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688"/>
        <w:gridCol w:w="4883"/>
      </w:tblGrid>
      <w:tr w:rsidR="007F46D5" w:rsidRPr="00B63514" w:rsidTr="005D17A4">
        <w:trPr>
          <w:jc w:val="center"/>
        </w:trPr>
        <w:tc>
          <w:tcPr>
            <w:tcW w:w="4688" w:type="dxa"/>
          </w:tcPr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БАШ</w:t>
            </w: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7F46D5" w:rsidRPr="00B63514" w:rsidRDefault="00FA210B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АМАНГИЛДЕ </w:t>
            </w:r>
            <w:r w:rsidR="007F46D5"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ХАКИМИӘТЕ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ҠАРАР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№ </w:t>
            </w:r>
            <w:r w:rsidR="002C088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</w:t>
            </w:r>
            <w:r w:rsidR="00FA21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7F46D5" w:rsidRPr="00B63514" w:rsidRDefault="00FA210B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Амангилде </w:t>
            </w:r>
            <w:r w:rsidR="007F46D5"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ауылы</w:t>
            </w:r>
          </w:p>
        </w:tc>
        <w:tc>
          <w:tcPr>
            <w:tcW w:w="4883" w:type="dxa"/>
          </w:tcPr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7F46D5" w:rsidRPr="00B63514" w:rsidRDefault="007A7F32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АМАНГИЛЬДИНСКИЙ </w:t>
            </w:r>
            <w:bookmarkStart w:id="0" w:name="_GoBack"/>
            <w:bookmarkEnd w:id="0"/>
            <w:r w:rsidR="007F46D5"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СЕЛЬСОВЕТ 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ПОСТАНОВЛЕНИЕ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="00FA21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</w:t>
            </w:r>
            <w:r w:rsidR="00D8358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апреля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 w:rsidR="002D67B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20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B6351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7F46D5" w:rsidRPr="00B63514" w:rsidRDefault="007F46D5" w:rsidP="0062623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</w:pPr>
            <w:r w:rsidRPr="00B63514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с.</w:t>
            </w:r>
            <w:r w:rsidR="00FA210B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Амангильдино</w:t>
            </w:r>
          </w:p>
        </w:tc>
      </w:tr>
    </w:tbl>
    <w:p w:rsidR="003D103E" w:rsidRPr="003D103E" w:rsidRDefault="003D103E" w:rsidP="003D103E">
      <w:pPr>
        <w:widowControl w:val="0"/>
        <w:autoSpaceDE w:val="0"/>
        <w:autoSpaceDN w:val="0"/>
        <w:spacing w:before="454" w:after="0" w:line="288" w:lineRule="auto"/>
        <w:ind w:left="356" w:right="643" w:hanging="5"/>
        <w:jc w:val="center"/>
        <w:rPr>
          <w:rFonts w:ascii="Times New Roman" w:eastAsia="Times New Roman" w:hAnsi="Times New Roman" w:cs="Times New Roman"/>
          <w:b/>
          <w:sz w:val="27"/>
          <w:lang w:val="ru-RU"/>
        </w:rPr>
      </w:pPr>
      <w:r w:rsidRPr="003D103E">
        <w:rPr>
          <w:rFonts w:ascii="Times New Roman" w:eastAsia="Times New Roman" w:hAnsi="Times New Roman" w:cs="Times New Roman"/>
          <w:b/>
          <w:sz w:val="27"/>
          <w:lang w:val="ru-RU"/>
        </w:rPr>
        <w:t xml:space="preserve">Об утверждении положения о порядке </w:t>
      </w:r>
      <w:proofErr w:type="gramStart"/>
      <w:r w:rsidRPr="003D103E">
        <w:rPr>
          <w:rFonts w:ascii="Times New Roman" w:eastAsia="Times New Roman" w:hAnsi="Times New Roman" w:cs="Times New Roman"/>
          <w:b/>
          <w:sz w:val="27"/>
          <w:lang w:val="ru-RU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3D103E">
        <w:rPr>
          <w:rFonts w:ascii="Times New Roman" w:eastAsia="Times New Roman" w:hAnsi="Times New Roman" w:cs="Times New Roman"/>
          <w:b/>
          <w:sz w:val="27"/>
          <w:lang w:val="ru-RU"/>
        </w:rPr>
        <w:t xml:space="preserve"> </w:t>
      </w:r>
      <w:r w:rsidR="00FA210B">
        <w:rPr>
          <w:rFonts w:ascii="Times New Roman" w:eastAsia="Times New Roman" w:hAnsi="Times New Roman" w:cs="Times New Roman"/>
          <w:b/>
          <w:sz w:val="27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b/>
          <w:sz w:val="27"/>
          <w:lang w:val="ru-RU"/>
        </w:rPr>
        <w:t>сельсовет муниципального района Абзелиловский район Республики Башкортостан</w:t>
      </w:r>
    </w:p>
    <w:p w:rsidR="003D103E" w:rsidRPr="003D103E" w:rsidRDefault="003D103E" w:rsidP="003D10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1"/>
          <w:szCs w:val="28"/>
          <w:lang w:val="ru-RU"/>
        </w:rPr>
      </w:pPr>
    </w:p>
    <w:p w:rsidR="003D103E" w:rsidRDefault="003D103E" w:rsidP="003D103E">
      <w:pPr>
        <w:widowControl w:val="0"/>
        <w:autoSpaceDE w:val="0"/>
        <w:autoSpaceDN w:val="0"/>
        <w:spacing w:after="0" w:line="278" w:lineRule="auto"/>
        <w:ind w:left="128" w:right="388" w:firstLine="5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со статьей 81 Бюджетного кодекса Российской Федерации и статьей 24 Решения Совета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марта  2014 года </w:t>
      </w:r>
      <w:r w:rsidRPr="003D103E">
        <w:rPr>
          <w:rFonts w:ascii="Arial" w:eastAsia="Times New Roman" w:hAnsi="Arial" w:cs="Times New Roman"/>
          <w:sz w:val="24"/>
          <w:szCs w:val="24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164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"Об утверждении положения о бюджетном процессе в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Башкортостан",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28" w:right="388" w:firstLine="5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103E" w:rsidRDefault="003D103E" w:rsidP="003D103E">
      <w:pPr>
        <w:widowControl w:val="0"/>
        <w:tabs>
          <w:tab w:val="left" w:pos="4092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ru-RU"/>
        </w:rPr>
      </w:pPr>
      <w:r w:rsidRPr="003D103E">
        <w:rPr>
          <w:rFonts w:ascii="Times New Roman" w:eastAsia="Times New Roman" w:hAnsi="Times New Roman" w:cs="Times New Roman"/>
          <w:b/>
          <w:sz w:val="27"/>
          <w:lang w:val="ru-RU"/>
        </w:rPr>
        <w:t>ПОСТАНОВЛЯЮ:</w:t>
      </w:r>
    </w:p>
    <w:p w:rsidR="003D103E" w:rsidRPr="003D103E" w:rsidRDefault="003D103E" w:rsidP="003D103E">
      <w:pPr>
        <w:widowControl w:val="0"/>
        <w:tabs>
          <w:tab w:val="left" w:pos="4092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27"/>
          <w:lang w:val="ru-RU"/>
        </w:rPr>
      </w:pPr>
    </w:p>
    <w:p w:rsidR="003D103E" w:rsidRPr="003D103E" w:rsidRDefault="003D103E" w:rsidP="003D103E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" w:after="0" w:line="240" w:lineRule="auto"/>
        <w:ind w:right="404" w:firstLine="55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sz w:val="28"/>
          <w:lang w:val="ru-RU"/>
        </w:rPr>
        <w:t xml:space="preserve">Утвердить прилагаемое Положение о порядке </w:t>
      </w:r>
      <w:proofErr w:type="gramStart"/>
      <w:r w:rsidRPr="003D103E">
        <w:rPr>
          <w:rFonts w:ascii="Times New Roman" w:eastAsia="Times New Roman" w:hAnsi="Times New Roman" w:cs="Times New Roman"/>
          <w:sz w:val="28"/>
          <w:lang w:val="ru-RU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3D103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FA210B">
        <w:rPr>
          <w:rFonts w:ascii="Times New Roman" w:eastAsia="Times New Roman" w:hAnsi="Times New Roman" w:cs="Times New Roman"/>
          <w:sz w:val="28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8"/>
          <w:lang w:val="ru-RU"/>
        </w:rPr>
        <w:t>сельсовет муниципального района Абзелиловский район Республики Башкортостан согласно приложению к настоящему постановлению.</w:t>
      </w:r>
    </w:p>
    <w:p w:rsidR="003D103E" w:rsidRPr="003D103E" w:rsidRDefault="003D103E" w:rsidP="003D103E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" w:after="0" w:line="240" w:lineRule="auto"/>
        <w:ind w:right="404" w:firstLine="55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gramStart"/>
      <w:r w:rsidRPr="003D103E">
        <w:rPr>
          <w:rFonts w:ascii="Times New Roman" w:eastAsia="Times New Roman" w:hAnsi="Times New Roman" w:cs="Times New Roman"/>
          <w:sz w:val="28"/>
          <w:lang w:val="ru-RU"/>
        </w:rPr>
        <w:t>Контроль за</w:t>
      </w:r>
      <w:proofErr w:type="gramEnd"/>
      <w:r w:rsidRPr="003D103E">
        <w:rPr>
          <w:rFonts w:ascii="Times New Roman" w:eastAsia="Times New Roman" w:hAnsi="Times New Roman" w:cs="Times New Roman"/>
          <w:sz w:val="28"/>
          <w:lang w:val="ru-RU"/>
        </w:rPr>
        <w:t xml:space="preserve"> исполнением настоящего постановления оставляю за собой.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ru-RU"/>
        </w:rPr>
      </w:pPr>
    </w:p>
    <w:p w:rsidR="003D103E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</w:p>
    <w:p w:rsidR="003D103E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</w:t>
      </w:r>
    </w:p>
    <w:p w:rsidR="003D103E" w:rsidRPr="002D67B8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Глава администрации </w:t>
      </w:r>
    </w:p>
    <w:p w:rsidR="003D103E" w:rsidRPr="002D67B8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сельского поселения</w:t>
      </w:r>
    </w:p>
    <w:p w:rsidR="003D103E" w:rsidRPr="002D67B8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Амангильдинский </w:t>
      </w: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сельсовет </w:t>
      </w:r>
    </w:p>
    <w:p w:rsidR="003D103E" w:rsidRPr="002D67B8" w:rsidRDefault="003D103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муниципального района</w:t>
      </w:r>
    </w:p>
    <w:p w:rsidR="003D103E" w:rsidRPr="002D67B8" w:rsidRDefault="003D103E" w:rsidP="003D103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Абзелиловский район </w:t>
      </w:r>
    </w:p>
    <w:p w:rsidR="003D103E" w:rsidRPr="002D67B8" w:rsidRDefault="003D103E" w:rsidP="003D103E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D67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Республики Башкортостан:                                            </w:t>
      </w:r>
      <w:proofErr w:type="spellStart"/>
      <w:r w:rsidR="00FA2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Фахрисламов</w:t>
      </w:r>
      <w:proofErr w:type="spellEnd"/>
      <w:r w:rsidR="00FA21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М.Х.</w:t>
      </w:r>
    </w:p>
    <w:p w:rsidR="003D103E" w:rsidRPr="00911F7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u-RU" w:eastAsia="ru-RU" w:bidi="ru-RU"/>
        </w:rPr>
      </w:pPr>
    </w:p>
    <w:p w:rsidR="003D103E" w:rsidRPr="00911F7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u-RU" w:eastAsia="ru-RU" w:bidi="ru-RU"/>
        </w:rPr>
      </w:pPr>
    </w:p>
    <w:p w:rsidR="003D103E" w:rsidRPr="00911F7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u-RU" w:eastAsia="ru-RU" w:bidi="ru-RU"/>
        </w:rPr>
      </w:pP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/>
        </w:rPr>
      </w:pP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ru-RU"/>
        </w:rPr>
      </w:pP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6432" behindDoc="0" locked="0" layoutInCell="1" allowOverlap="1" wp14:anchorId="488EA338" wp14:editId="23187423">
                <wp:simplePos x="0" y="0"/>
                <wp:positionH relativeFrom="page">
                  <wp:posOffset>1269</wp:posOffset>
                </wp:positionH>
                <wp:positionV relativeFrom="page">
                  <wp:posOffset>1440179</wp:posOffset>
                </wp:positionV>
                <wp:extent cx="0" cy="0"/>
                <wp:effectExtent l="0" t="0" r="0" b="0"/>
                <wp:wrapNone/>
                <wp:docPr id="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.1pt,113.4pt" to=".1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" strokeweight=".08481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7C2C1F8E" wp14:editId="43C3774F">
                <wp:simplePos x="0" y="0"/>
                <wp:positionH relativeFrom="page">
                  <wp:posOffset>18414</wp:posOffset>
                </wp:positionH>
                <wp:positionV relativeFrom="page">
                  <wp:posOffset>10692129</wp:posOffset>
                </wp:positionV>
                <wp:extent cx="0" cy="0"/>
                <wp:effectExtent l="0" t="0" r="0" b="0"/>
                <wp:wrapNone/>
                <wp:docPr id="8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1.45pt,841.9pt" to="1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" strokeweight=".16961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lang w:val="ru-RU"/>
        </w:rPr>
        <w:t>Приложение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>УТВЕРЖДЕНО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постановлением Администрации сельского 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поселения </w:t>
      </w:r>
      <w:proofErr w:type="spellStart"/>
      <w:r w:rsidR="00FA210B">
        <w:rPr>
          <w:rFonts w:ascii="Times New Roman" w:eastAsia="Times New Roman" w:hAnsi="Times New Roman" w:cs="Times New Roman"/>
          <w:lang w:val="ru-RU"/>
        </w:rPr>
        <w:t>Амангильдинский</w:t>
      </w:r>
      <w:r w:rsidRPr="003D103E">
        <w:rPr>
          <w:rFonts w:ascii="Times New Roman" w:eastAsia="Times New Roman" w:hAnsi="Times New Roman" w:cs="Times New Roman"/>
          <w:lang w:val="ru-RU"/>
        </w:rPr>
        <w:t>сельсовет</w:t>
      </w:r>
      <w:proofErr w:type="spellEnd"/>
      <w:r w:rsidRPr="003D103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муниципального района Абзелиловский 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>район Республики Башкортостан</w:t>
      </w:r>
    </w:p>
    <w:p w:rsidR="003D103E" w:rsidRPr="003D103E" w:rsidRDefault="003D103E" w:rsidP="003D103E">
      <w:pPr>
        <w:widowControl w:val="0"/>
        <w:tabs>
          <w:tab w:val="left" w:pos="976"/>
        </w:tabs>
        <w:autoSpaceDE w:val="0"/>
        <w:autoSpaceDN w:val="0"/>
        <w:spacing w:before="1" w:after="0"/>
        <w:ind w:left="682" w:right="404"/>
        <w:jc w:val="right"/>
        <w:rPr>
          <w:rFonts w:ascii="Times New Roman" w:eastAsia="Times New Roman" w:hAnsi="Times New Roman" w:cs="Times New Roman"/>
          <w:lang w:val="ru-RU"/>
        </w:rPr>
      </w:pPr>
      <w:r w:rsidRPr="003D103E">
        <w:rPr>
          <w:rFonts w:ascii="Times New Roman" w:eastAsia="Times New Roman" w:hAnsi="Times New Roman" w:cs="Times New Roman"/>
          <w:lang w:val="ru-RU"/>
        </w:rPr>
        <w:t xml:space="preserve">От </w:t>
      </w:r>
      <w:r w:rsidR="00FA210B">
        <w:rPr>
          <w:rFonts w:ascii="Times New Roman" w:eastAsia="Times New Roman" w:hAnsi="Times New Roman" w:cs="Times New Roman"/>
          <w:lang w:val="ru-RU"/>
        </w:rPr>
        <w:t>1</w:t>
      </w:r>
      <w:r>
        <w:rPr>
          <w:rFonts w:ascii="Times New Roman" w:eastAsia="Times New Roman" w:hAnsi="Times New Roman" w:cs="Times New Roman"/>
          <w:lang w:val="ru-RU"/>
        </w:rPr>
        <w:t>3</w:t>
      </w:r>
      <w:r w:rsidRPr="003D103E">
        <w:rPr>
          <w:rFonts w:ascii="Times New Roman" w:eastAsia="Times New Roman" w:hAnsi="Times New Roman" w:cs="Times New Roman"/>
          <w:lang w:val="ru-RU"/>
        </w:rPr>
        <w:t>.04.2020 г. №</w:t>
      </w:r>
      <w:r w:rsidR="00FA210B">
        <w:rPr>
          <w:rFonts w:ascii="Times New Roman" w:eastAsia="Times New Roman" w:hAnsi="Times New Roman" w:cs="Times New Roman"/>
          <w:lang w:val="ru-RU"/>
        </w:rPr>
        <w:t>35</w:t>
      </w:r>
      <w:r w:rsidRPr="003D103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ru-RU"/>
        </w:rPr>
      </w:pPr>
    </w:p>
    <w:p w:rsidR="003D103E" w:rsidRPr="003D103E" w:rsidRDefault="003D103E" w:rsidP="003D103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3D103E" w:rsidRPr="003D103E" w:rsidRDefault="003D103E" w:rsidP="003D103E">
      <w:pPr>
        <w:widowControl w:val="0"/>
        <w:tabs>
          <w:tab w:val="left" w:pos="1058"/>
        </w:tabs>
        <w:autoSpaceDE w:val="0"/>
        <w:autoSpaceDN w:val="0"/>
        <w:spacing w:before="248" w:after="0" w:line="278" w:lineRule="auto"/>
        <w:ind w:left="659" w:right="10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>Положение</w:t>
      </w:r>
    </w:p>
    <w:p w:rsidR="003D103E" w:rsidRPr="003D103E" w:rsidRDefault="003D103E" w:rsidP="003D103E">
      <w:pPr>
        <w:widowControl w:val="0"/>
        <w:tabs>
          <w:tab w:val="left" w:pos="1058"/>
        </w:tabs>
        <w:autoSpaceDE w:val="0"/>
        <w:autoSpaceDN w:val="0"/>
        <w:spacing w:before="248" w:after="0" w:line="278" w:lineRule="auto"/>
        <w:ind w:left="659" w:right="101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 xml:space="preserve">o порядке </w:t>
      </w:r>
      <w:proofErr w:type="gramStart"/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="00FA210B">
        <w:rPr>
          <w:rFonts w:ascii="Times New Roman" w:eastAsia="Times New Roman" w:hAnsi="Times New Roman" w:cs="Times New Roman"/>
          <w:b/>
          <w:sz w:val="28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b/>
          <w:sz w:val="28"/>
          <w:lang w:val="ru-RU"/>
        </w:rPr>
        <w:t>сельсовет муниципального района Абзелиловский район Республики Башкортостан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58"/>
        </w:tabs>
        <w:autoSpaceDE w:val="0"/>
        <w:autoSpaceDN w:val="0"/>
        <w:spacing w:before="248" w:after="0" w:line="278" w:lineRule="auto"/>
        <w:ind w:right="101" w:firstLine="5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Резервный фонд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(далее - Резервный фонд) создается для финансового обеспечения непредвиденных расходов и мероприятий муниципального значения, не предусмотренных в бюджете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на соответствующий финансовый год (финансовый год и плановый период).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932"/>
          <w:tab w:val="left" w:pos="2278"/>
          <w:tab w:val="left" w:pos="6067"/>
          <w:tab w:val="left" w:pos="6988"/>
          <w:tab w:val="left" w:pos="7382"/>
          <w:tab w:val="left" w:pos="8257"/>
        </w:tabs>
        <w:autoSpaceDE w:val="0"/>
        <w:autoSpaceDN w:val="0"/>
        <w:spacing w:after="0" w:line="240" w:lineRule="auto"/>
        <w:ind w:left="656" w:right="135" w:firstLin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 Резервного фонда направляются на финансовое обеспечение: проведения аварийно-восстановительных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работ и иных </w:t>
      </w:r>
      <w:r w:rsidRPr="003D103E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мероприятий,</w:t>
      </w:r>
    </w:p>
    <w:p w:rsidR="003D103E" w:rsidRPr="003D103E" w:rsidRDefault="003D103E" w:rsidP="003D103E">
      <w:pPr>
        <w:widowControl w:val="0"/>
        <w:tabs>
          <w:tab w:val="left" w:pos="1638"/>
          <w:tab w:val="left" w:pos="2045"/>
          <w:tab w:val="left" w:pos="3892"/>
          <w:tab w:val="left" w:pos="5667"/>
          <w:tab w:val="left" w:pos="7267"/>
          <w:tab w:val="left" w:pos="8637"/>
          <w:tab w:val="left" w:pos="9063"/>
        </w:tabs>
        <w:autoSpaceDE w:val="0"/>
        <w:autoSpaceDN w:val="0"/>
        <w:spacing w:after="0"/>
        <w:ind w:left="120" w:right="111" w:hang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Связанных с ликвидацией последствий стихийных бедствий и </w:t>
      </w:r>
      <w:r w:rsidRPr="003D103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ru-RU"/>
        </w:rPr>
        <w:t xml:space="preserve">других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чрезвычайных ситуаций;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9" w:right="131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оказания единовременной материальной помощи гражданам, пострадавшим от стихийных бедствий и других чрезвычайных ситуаций;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9" w:right="120" w:firstLine="5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расходов, связанных с изменением структуры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Башкортостан;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321" w:lineRule="exact"/>
        <w:ind w:left="6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расходов на оказание гуманитарной помощи;</w:t>
      </w:r>
    </w:p>
    <w:p w:rsidR="003D103E" w:rsidRPr="003D103E" w:rsidRDefault="003D103E" w:rsidP="003D103E">
      <w:pPr>
        <w:widowControl w:val="0"/>
        <w:autoSpaceDE w:val="0"/>
        <w:autoSpaceDN w:val="0"/>
        <w:spacing w:before="33" w:after="0" w:line="278" w:lineRule="auto"/>
        <w:ind w:left="123" w:right="135" w:firstLine="5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других мероприятий, проводимых по решениям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96"/>
        </w:tabs>
        <w:autoSpaceDE w:val="0"/>
        <w:autoSpaceDN w:val="0"/>
        <w:spacing w:before="2" w:after="0" w:line="273" w:lineRule="auto"/>
        <w:ind w:left="118" w:right="102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размер Резервного фонда определяется решением Совета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о бюджете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на соответствующий финансовый год (финансовый год и плановый период).</w:t>
      </w:r>
    </w:p>
    <w:p w:rsidR="003D103E" w:rsidRPr="003D103E" w:rsidRDefault="003D103E" w:rsidP="003D103E">
      <w:pPr>
        <w:widowControl w:val="0"/>
        <w:autoSpaceDE w:val="0"/>
        <w:autoSpaceDN w:val="0"/>
        <w:spacing w:before="12" w:after="0" w:line="278" w:lineRule="auto"/>
        <w:ind w:left="115" w:right="111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Решения о выделении бюджетных ассигнований из Резервного фонда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принимаются в тех случаях, когда средств, находящихся в распоряжении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Башкортостан, осуществляющих эти мероприятия, недостаточно.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5" w:right="118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Основанием для предоставления средств Резервного фонда является распоряжение администрации </w:t>
      </w:r>
      <w:proofErr w:type="spellStart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proofErr w:type="spellEnd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(далее </w:t>
      </w:r>
      <w:proofErr w:type="gramStart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-р</w:t>
      </w:r>
      <w:proofErr w:type="gramEnd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аспоряжение).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72"/>
        </w:tabs>
        <w:autoSpaceDE w:val="0"/>
        <w:autoSpaceDN w:val="0"/>
        <w:spacing w:after="0" w:line="240" w:lineRule="auto"/>
        <w:ind w:left="113" w:right="107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Проекты распоряжений о выделении бюджетных ассигнований из резервного фонда с указанием получателя средств, размера выделяемых средств и направления их расходования готовит Финансовое управление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по поручению главы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на основании представленных органами местного самоуправления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</w:t>
      </w:r>
      <w:proofErr w:type="gramEnd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Абзелиловский район Республики Башкортостан писем с просьбами о выделении средств.</w:t>
      </w:r>
    </w:p>
    <w:p w:rsidR="003D103E" w:rsidRPr="003D103E" w:rsidRDefault="003D103E" w:rsidP="003D103E">
      <w:pPr>
        <w:widowControl w:val="0"/>
        <w:autoSpaceDE w:val="0"/>
        <w:autoSpaceDN w:val="0"/>
        <w:spacing w:after="0"/>
        <w:ind w:left="113" w:right="110" w:firstLine="5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Органы местного самоуправления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обращаются с просьбой о выделении дополнительных средств из Резервного фонда в адрес главы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Башкортостан. К обращению прилагаются все подтверждающие документы (расчеты, сметы, копии договоров, контрактов, счетов). Обращение, органа местного самоуправления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подписывается руководителем или лицом, исполняющим его обязанности, о выделении средств по конкретной отрасли согласовывается с соответствующим заместителем глав </w:t>
      </w:r>
      <w:r w:rsidRPr="003D103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47967928" wp14:editId="72B2DC47">
                <wp:simplePos x="0" y="0"/>
                <wp:positionH relativeFrom="page">
                  <wp:posOffset>1269</wp:posOffset>
                </wp:positionH>
                <wp:positionV relativeFrom="page">
                  <wp:posOffset>1196339</wp:posOffset>
                </wp:positionV>
                <wp:extent cx="0" cy="0"/>
                <wp:effectExtent l="0" t="0" r="0" b="0"/>
                <wp:wrapNone/>
                <wp:docPr id="7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.1pt,94.2pt" to=".1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" strokeweight=".08481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52B98D72" wp14:editId="33743FC8">
                <wp:simplePos x="0" y="0"/>
                <wp:positionH relativeFrom="page">
                  <wp:posOffset>8889</wp:posOffset>
                </wp:positionH>
                <wp:positionV relativeFrom="page">
                  <wp:posOffset>10643869</wp:posOffset>
                </wp:positionV>
                <wp:extent cx="0" cy="0"/>
                <wp:effectExtent l="0" t="0" r="0" b="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.7pt,838.1pt" to=".7pt,8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" strokeweight=".16961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муниципального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района Абзелиловский район </w:t>
      </w:r>
      <w:r w:rsidRPr="003D103E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 xml:space="preserve">Республики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Башкортостан, курирующим данную отрасль.</w:t>
      </w:r>
    </w:p>
    <w:p w:rsidR="003D103E" w:rsidRPr="003D103E" w:rsidRDefault="003D103E" w:rsidP="003D103E">
      <w:pPr>
        <w:widowControl w:val="0"/>
        <w:autoSpaceDE w:val="0"/>
        <w:autoSpaceDN w:val="0"/>
        <w:spacing w:before="3" w:after="0" w:line="278" w:lineRule="auto"/>
        <w:ind w:left="118" w:right="109" w:firstLine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условии принятия положительного решения о выделении дополнительных средств из Резервного фонда главой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сельсовет муниципального района Абзелиловский район Республики Башкортостан указанное обращение с поручением главы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направляется в Финансовое управление администрации муниципального района Абзелиловский район Республики Башкортостан или отдел Администрации муниципального района Абзелиловский район Республики Башкортостан</w:t>
      </w:r>
      <w:proofErr w:type="gramEnd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курирующий соответствующий вопрос для подготовки проекта распоряжения о выделении бюджетных ассигнований из Резервного фонда.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19"/>
        </w:tabs>
        <w:autoSpaceDE w:val="0"/>
        <w:autoSpaceDN w:val="0"/>
        <w:spacing w:after="0" w:line="240" w:lineRule="auto"/>
        <w:ind w:left="113" w:right="114" w:firstLine="53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Органы местного самоуправления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Башкортостан, в распоряжение которых выделяются средства Резервного фонда, в месячный срок после проведения соответствующих мероприятий представляют в Финансовое управление Администрации муниципального района Абзелиловский район Республики Башкортостан подробный отчет о целевом использовании этих средств.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78" w:lineRule="auto"/>
        <w:ind w:left="114" w:right="118" w:firstLine="5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Финансовое управление Администрации муниципального района Абзелиловский район Республики Башкортостан ежегодно до 31 декабря представляет главе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 информацию о расходовании бюджетных ассигнований Резервного фонда.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09"/>
        </w:tabs>
        <w:autoSpaceDE w:val="0"/>
        <w:autoSpaceDN w:val="0"/>
        <w:spacing w:after="0" w:line="278" w:lineRule="auto"/>
        <w:ind w:left="118" w:right="113" w:firstLine="52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Средства, выделяемые из Резервного фонда, </w:t>
      </w:r>
      <w:proofErr w:type="gramStart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используются строго по целевому назначению и не могут</w:t>
      </w:r>
      <w:proofErr w:type="gramEnd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быть направлены на иные цели.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58"/>
        </w:tabs>
        <w:autoSpaceDE w:val="0"/>
        <w:autoSpaceDN w:val="0"/>
        <w:spacing w:after="0" w:line="273" w:lineRule="auto"/>
        <w:ind w:left="113" w:right="119" w:firstLine="5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Распоряжение является основанием для внесения соответствующих изменений в сводную бюджетную роспись бюджета Администрации сельского поселения </w:t>
      </w:r>
      <w:r w:rsidR="00FA210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Амангильдинский </w: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сельсовет муниципального района Абзелиловский район Республики Башкортостан.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961"/>
        </w:tabs>
        <w:autoSpaceDE w:val="0"/>
        <w:autoSpaceDN w:val="0"/>
        <w:spacing w:after="0" w:line="273" w:lineRule="auto"/>
        <w:ind w:left="109" w:right="107" w:firstLine="53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Средства, выделяемые из Резервного фонда, подлежат использованию в течение финансового года, для исполнения расходных обязательств в </w:t>
      </w:r>
      <w:proofErr w:type="gramStart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котором</w:t>
      </w:r>
      <w:proofErr w:type="gramEnd"/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они были предназначены.</w:t>
      </w:r>
    </w:p>
    <w:p w:rsidR="003D103E" w:rsidRPr="003D103E" w:rsidRDefault="003D103E" w:rsidP="003D103E">
      <w:pPr>
        <w:widowControl w:val="0"/>
        <w:numPr>
          <w:ilvl w:val="0"/>
          <w:numId w:val="12"/>
        </w:numPr>
        <w:tabs>
          <w:tab w:val="left" w:pos="1028"/>
        </w:tabs>
        <w:autoSpaceDE w:val="0"/>
        <w:autoSpaceDN w:val="0"/>
        <w:spacing w:before="4" w:after="0" w:line="240" w:lineRule="auto"/>
        <w:ind w:left="113" w:right="113" w:firstLine="52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Средства, использованные получателем на иные цели, равно как и неиспользованные, подлежат возврату на единый счет бюджета муниципального</w:t>
      </w:r>
      <w:r w:rsidRPr="003D103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1" allowOverlap="1" wp14:anchorId="6B7E29C7" wp14:editId="6215A1C4">
                <wp:simplePos x="0" y="0"/>
                <wp:positionH relativeFrom="page">
                  <wp:posOffset>30479</wp:posOffset>
                </wp:positionH>
                <wp:positionV relativeFrom="page">
                  <wp:posOffset>1217294</wp:posOffset>
                </wp:positionV>
                <wp:extent cx="0" cy="0"/>
                <wp:effectExtent l="0" t="0" r="0" b="0"/>
                <wp:wrapNone/>
                <wp:docPr id="5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2.4pt,95.85pt" to="2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" strokeweight=".16961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2EBBA63" wp14:editId="585A4E2A">
                <wp:simplePos x="0" y="0"/>
                <wp:positionH relativeFrom="page">
                  <wp:posOffset>24129</wp:posOffset>
                </wp:positionH>
                <wp:positionV relativeFrom="page">
                  <wp:posOffset>9691370</wp:posOffset>
                </wp:positionV>
                <wp:extent cx="0" cy="1025525"/>
                <wp:effectExtent l="0" t="0" r="19050" b="22225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5525"/>
                        </a:xfrm>
                        <a:prstGeom prst="line">
                          <a:avLst/>
                        </a:prstGeom>
                        <a:noFill/>
                        <a:ln w="6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1.9pt,763.1pt" to="1.9pt,8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" strokeweight=".16961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B75982C" wp14:editId="095B8D94">
                <wp:simplePos x="0" y="0"/>
                <wp:positionH relativeFrom="page">
                  <wp:posOffset>24130</wp:posOffset>
                </wp:positionH>
                <wp:positionV relativeFrom="page">
                  <wp:posOffset>10159</wp:posOffset>
                </wp:positionV>
                <wp:extent cx="7510780" cy="0"/>
                <wp:effectExtent l="0" t="0" r="1397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0780" cy="0"/>
                        </a:xfrm>
                        <a:prstGeom prst="line">
                          <a:avLst/>
                        </a:prstGeom>
                        <a:noFill/>
                        <a:ln w="19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.9pt,.8pt" to="593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" strokeweight=".55097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18532615" wp14:editId="48E8B9C3">
                <wp:simplePos x="0" y="0"/>
                <wp:positionH relativeFrom="page">
                  <wp:posOffset>5495290</wp:posOffset>
                </wp:positionH>
                <wp:positionV relativeFrom="page">
                  <wp:posOffset>10713719</wp:posOffset>
                </wp:positionV>
                <wp:extent cx="2039620" cy="0"/>
                <wp:effectExtent l="0" t="0" r="1778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9620" cy="0"/>
                        </a:xfrm>
                        <a:prstGeom prst="line">
                          <a:avLst/>
                        </a:prstGeom>
                        <a:noFill/>
                        <a:ln w="6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32.7pt,843.6pt" to="593.3pt,8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" strokeweight=".16983mm">
                <w10:wrap anchorx="page" anchory="page"/>
              </v:line>
            </w:pict>
          </mc:Fallback>
        </mc:AlternateContent>
      </w:r>
      <w:r w:rsidRPr="003D10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Абзелиловский район Республики Башкортостан, открытый Финансовому управлению администрации муниципального района Абзелиловский район в Управлении Федерального казначейства по Республике Башкортостан.</w:t>
      </w:r>
    </w:p>
    <w:p w:rsidR="003D103E" w:rsidRPr="003D103E" w:rsidRDefault="003D103E" w:rsidP="003D10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3D1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  <w:r w:rsidRPr="003D10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="003D103E" w:rsidRPr="003D10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911F7E" w:rsidRPr="003D103E" w:rsidRDefault="00911F7E" w:rsidP="00911F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ru-RU"/>
        </w:rPr>
      </w:pPr>
    </w:p>
    <w:p w:rsidR="00720DA6" w:rsidRPr="005D17A4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720DA6" w:rsidRPr="005D17A4" w:rsidSect="00720DA6">
      <w:headerReference w:type="default" r:id="rId9"/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3B" w:rsidRDefault="0049043B" w:rsidP="00626230">
      <w:pPr>
        <w:spacing w:after="0" w:line="240" w:lineRule="auto"/>
      </w:pPr>
      <w:r>
        <w:separator/>
      </w:r>
    </w:p>
  </w:endnote>
  <w:endnote w:type="continuationSeparator" w:id="0">
    <w:p w:rsidR="0049043B" w:rsidRDefault="0049043B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3B" w:rsidRDefault="0049043B" w:rsidP="00626230">
      <w:pPr>
        <w:spacing w:after="0" w:line="240" w:lineRule="auto"/>
      </w:pPr>
      <w:r>
        <w:separator/>
      </w:r>
    </w:p>
  </w:footnote>
  <w:footnote w:type="continuationSeparator" w:id="0">
    <w:p w:rsidR="0049043B" w:rsidRDefault="0049043B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7E" w:rsidRDefault="00911F7E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BFF71C" wp14:editId="3B7794E2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F7E" w:rsidRDefault="00911F7E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911F7E" w:rsidRDefault="00911F7E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1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2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3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5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6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9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0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1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3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5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16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17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18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19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1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2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3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24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4"/>
  </w:num>
  <w:num w:numId="12">
    <w:abstractNumId w:val="16"/>
  </w:num>
  <w:num w:numId="13">
    <w:abstractNumId w:val="0"/>
  </w:num>
  <w:num w:numId="14">
    <w:abstractNumId w:val="5"/>
  </w:num>
  <w:num w:numId="15">
    <w:abstractNumId w:val="20"/>
  </w:num>
  <w:num w:numId="16">
    <w:abstractNumId w:val="10"/>
  </w:num>
  <w:num w:numId="17">
    <w:abstractNumId w:val="21"/>
  </w:num>
  <w:num w:numId="18">
    <w:abstractNumId w:val="1"/>
  </w:num>
  <w:num w:numId="19">
    <w:abstractNumId w:val="24"/>
  </w:num>
  <w:num w:numId="20">
    <w:abstractNumId w:val="9"/>
  </w:num>
  <w:num w:numId="21">
    <w:abstractNumId w:val="8"/>
  </w:num>
  <w:num w:numId="22">
    <w:abstractNumId w:val="23"/>
  </w:num>
  <w:num w:numId="23">
    <w:abstractNumId w:val="17"/>
  </w:num>
  <w:num w:numId="24">
    <w:abstractNumId w:val="22"/>
  </w:num>
  <w:num w:numId="25">
    <w:abstractNumId w:val="15"/>
  </w:num>
  <w:num w:numId="26">
    <w:abstractNumId w:val="11"/>
  </w:num>
  <w:num w:numId="27">
    <w:abstractNumId w:val="18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85836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3E2"/>
    <w:rsid w:val="003236C9"/>
    <w:rsid w:val="00334E4F"/>
    <w:rsid w:val="003353F5"/>
    <w:rsid w:val="00340857"/>
    <w:rsid w:val="00347B8D"/>
    <w:rsid w:val="0038437C"/>
    <w:rsid w:val="003846A6"/>
    <w:rsid w:val="003B5187"/>
    <w:rsid w:val="003C0C58"/>
    <w:rsid w:val="003C1196"/>
    <w:rsid w:val="003C68C3"/>
    <w:rsid w:val="003D103E"/>
    <w:rsid w:val="004032B9"/>
    <w:rsid w:val="00403C31"/>
    <w:rsid w:val="00447659"/>
    <w:rsid w:val="0045585E"/>
    <w:rsid w:val="0049043B"/>
    <w:rsid w:val="004950B3"/>
    <w:rsid w:val="004A0B5D"/>
    <w:rsid w:val="004A2416"/>
    <w:rsid w:val="004F1855"/>
    <w:rsid w:val="004F5CCE"/>
    <w:rsid w:val="00540550"/>
    <w:rsid w:val="00544E81"/>
    <w:rsid w:val="00555187"/>
    <w:rsid w:val="005562A2"/>
    <w:rsid w:val="00557418"/>
    <w:rsid w:val="00565B4D"/>
    <w:rsid w:val="0059043F"/>
    <w:rsid w:val="00597BB8"/>
    <w:rsid w:val="005C6774"/>
    <w:rsid w:val="005D17A4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D0C63"/>
    <w:rsid w:val="006D5441"/>
    <w:rsid w:val="006F4266"/>
    <w:rsid w:val="0071752C"/>
    <w:rsid w:val="00720DA6"/>
    <w:rsid w:val="007229DA"/>
    <w:rsid w:val="007262D2"/>
    <w:rsid w:val="00744F9E"/>
    <w:rsid w:val="00750538"/>
    <w:rsid w:val="00765278"/>
    <w:rsid w:val="00770A48"/>
    <w:rsid w:val="00795F76"/>
    <w:rsid w:val="007A5A32"/>
    <w:rsid w:val="007A7F32"/>
    <w:rsid w:val="007B2117"/>
    <w:rsid w:val="007F46D5"/>
    <w:rsid w:val="008037BE"/>
    <w:rsid w:val="00814D70"/>
    <w:rsid w:val="00817A59"/>
    <w:rsid w:val="00825F94"/>
    <w:rsid w:val="008331F1"/>
    <w:rsid w:val="008765D2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11F7E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366E6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46AAF"/>
    <w:rsid w:val="00E56EEF"/>
    <w:rsid w:val="00E80441"/>
    <w:rsid w:val="00E87FB9"/>
    <w:rsid w:val="00EA119B"/>
    <w:rsid w:val="00EB2DC8"/>
    <w:rsid w:val="00ED57F0"/>
    <w:rsid w:val="00EE3059"/>
    <w:rsid w:val="00EF58D7"/>
    <w:rsid w:val="00F128E3"/>
    <w:rsid w:val="00F17442"/>
    <w:rsid w:val="00F24E88"/>
    <w:rsid w:val="00F40AE3"/>
    <w:rsid w:val="00F52C7C"/>
    <w:rsid w:val="00FA210B"/>
    <w:rsid w:val="00FA52D1"/>
    <w:rsid w:val="00FD055D"/>
    <w:rsid w:val="00FD20A5"/>
    <w:rsid w:val="00FD795D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D5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154A-C3DE-4A00-BE4A-96CAA715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Управдел</cp:lastModifiedBy>
  <cp:revision>3</cp:revision>
  <cp:lastPrinted>2020-04-03T11:06:00Z</cp:lastPrinted>
  <dcterms:created xsi:type="dcterms:W3CDTF">2020-04-23T06:07:00Z</dcterms:created>
  <dcterms:modified xsi:type="dcterms:W3CDTF">2020-04-23T06:11:00Z</dcterms:modified>
</cp:coreProperties>
</file>