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55" w:rsidRDefault="00643955" w:rsidP="00643955">
      <w:pPr>
        <w:spacing w:before="454" w:line="288" w:lineRule="auto"/>
        <w:ind w:right="643"/>
        <w:rPr>
          <w:b/>
          <w:w w:val="105"/>
          <w:sz w:val="28"/>
          <w:szCs w:val="28"/>
          <w:lang w:val="ru-RU"/>
        </w:rPr>
      </w:pPr>
    </w:p>
    <w:p w:rsidR="00643955" w:rsidRPr="00643955" w:rsidRDefault="00643955" w:rsidP="00643955">
      <w:pPr>
        <w:widowControl/>
        <w:autoSpaceDE/>
        <w:autoSpaceDN/>
        <w:jc w:val="center"/>
        <w:rPr>
          <w:rFonts w:ascii="Bash" w:hAnsi="Bash"/>
          <w:i/>
          <w:sz w:val="20"/>
          <w:szCs w:val="20"/>
          <w:lang w:val="ba-RU" w:eastAsia="ru-RU"/>
        </w:rPr>
      </w:pP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4688"/>
        <w:gridCol w:w="4883"/>
      </w:tblGrid>
      <w:tr w:rsidR="00643955" w:rsidRPr="00643955" w:rsidTr="00951CCB">
        <w:trPr>
          <w:trHeight w:val="3865"/>
          <w:jc w:val="center"/>
        </w:trPr>
        <w:tc>
          <w:tcPr>
            <w:tcW w:w="4688" w:type="dxa"/>
          </w:tcPr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0"/>
                <w:szCs w:val="24"/>
                <w:lang w:val="be-BY" w:eastAsia="ru-RU"/>
              </w:rPr>
            </w:pPr>
            <w:r w:rsidRPr="00643955">
              <w:rPr>
                <w:sz w:val="20"/>
                <w:szCs w:val="24"/>
                <w:lang w:val="ru-RU" w:eastAsia="ru-RU"/>
              </w:rPr>
              <w:t>БАШ</w:t>
            </w:r>
            <w:r w:rsidRPr="00643955">
              <w:rPr>
                <w:sz w:val="20"/>
                <w:szCs w:val="24"/>
                <w:lang w:val="be-BY" w:eastAsia="ru-RU"/>
              </w:rPr>
              <w:t>ҠОРТОСТАН РЕСПУБЛИКАҺ</w:t>
            </w:r>
            <w:proofErr w:type="gramStart"/>
            <w:r w:rsidRPr="00643955">
              <w:rPr>
                <w:sz w:val="20"/>
                <w:szCs w:val="24"/>
                <w:lang w:val="be-BY" w:eastAsia="ru-RU"/>
              </w:rPr>
              <w:t>Ы</w:t>
            </w:r>
            <w:proofErr w:type="gramEnd"/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0"/>
                <w:szCs w:val="24"/>
                <w:lang w:val="be-BY" w:eastAsia="ru-RU"/>
              </w:rPr>
            </w:pP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  <w:lang w:val="be-BY" w:eastAsia="ru-RU"/>
              </w:rPr>
            </w:pPr>
            <w:r w:rsidRPr="00643955">
              <w:rPr>
                <w:sz w:val="24"/>
                <w:szCs w:val="24"/>
                <w:lang w:val="be-BY" w:eastAsia="ru-RU"/>
              </w:rPr>
              <w:t xml:space="preserve">ӘБЙӘЛИЛ РАЙОНЫ </w:t>
            </w: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  <w:lang w:val="be-BY" w:eastAsia="ru-RU"/>
              </w:rPr>
            </w:pPr>
            <w:r w:rsidRPr="00643955">
              <w:rPr>
                <w:sz w:val="24"/>
                <w:szCs w:val="24"/>
                <w:lang w:val="be-BY" w:eastAsia="ru-RU"/>
              </w:rPr>
              <w:t xml:space="preserve">МУНИЦИПАЛЬ РАЙОНЫНЫҢ </w:t>
            </w: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  <w:lang w:val="be-BY" w:eastAsia="ru-RU"/>
              </w:rPr>
            </w:pPr>
            <w:r w:rsidRPr="00643955">
              <w:rPr>
                <w:sz w:val="24"/>
                <w:szCs w:val="24"/>
                <w:lang w:val="be-BY" w:eastAsia="ru-RU"/>
              </w:rPr>
              <w:t>АМАНГИЛДЕ  АУЫЛ СОВЕТЫ</w:t>
            </w: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  <w:lang w:val="be-BY" w:eastAsia="ru-RU"/>
              </w:rPr>
            </w:pPr>
            <w:r w:rsidRPr="00643955">
              <w:rPr>
                <w:sz w:val="24"/>
                <w:szCs w:val="24"/>
                <w:lang w:val="be-BY" w:eastAsia="ru-RU"/>
              </w:rPr>
              <w:t xml:space="preserve">АУЫЛ БИЛӘМӘҺЕ </w:t>
            </w: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  <w:lang w:val="be-BY" w:eastAsia="ru-RU"/>
              </w:rPr>
            </w:pPr>
            <w:r w:rsidRPr="00643955">
              <w:rPr>
                <w:sz w:val="24"/>
                <w:szCs w:val="24"/>
                <w:lang w:val="be-BY" w:eastAsia="ru-RU"/>
              </w:rPr>
              <w:t>ХАКИМИӘТЕ</w:t>
            </w: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  <w:lang w:val="be-BY" w:eastAsia="ru-RU"/>
              </w:rPr>
            </w:pP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48"/>
                <w:szCs w:val="24"/>
                <w:lang w:val="be-BY" w:eastAsia="ru-RU"/>
              </w:rPr>
            </w:pPr>
            <w:r w:rsidRPr="00643955">
              <w:rPr>
                <w:sz w:val="48"/>
                <w:szCs w:val="24"/>
                <w:lang w:val="be-BY" w:eastAsia="ru-RU"/>
              </w:rPr>
              <w:t>ҠАРАР</w:t>
            </w: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0"/>
                <w:szCs w:val="24"/>
                <w:lang w:val="be-BY" w:eastAsia="ru-RU"/>
              </w:rPr>
            </w:pP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  <w:lang w:val="be-BY" w:eastAsia="ru-RU"/>
              </w:rPr>
            </w:pPr>
            <w:r>
              <w:rPr>
                <w:sz w:val="24"/>
                <w:szCs w:val="24"/>
                <w:lang w:val="be-BY" w:eastAsia="ru-RU"/>
              </w:rPr>
              <w:t>№ 39</w:t>
            </w: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0"/>
                <w:szCs w:val="24"/>
                <w:lang w:val="be-BY" w:eastAsia="ru-RU"/>
              </w:rPr>
            </w:pP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0"/>
                <w:szCs w:val="24"/>
                <w:lang w:val="be-BY" w:eastAsia="ru-RU"/>
              </w:rPr>
            </w:pPr>
            <w:r w:rsidRPr="00643955">
              <w:rPr>
                <w:sz w:val="20"/>
                <w:szCs w:val="24"/>
                <w:lang w:val="be-BY" w:eastAsia="ru-RU"/>
              </w:rPr>
              <w:t>Амангилде  ауылы</w:t>
            </w:r>
          </w:p>
        </w:tc>
        <w:tc>
          <w:tcPr>
            <w:tcW w:w="4883" w:type="dxa"/>
          </w:tcPr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0"/>
                <w:szCs w:val="24"/>
                <w:lang w:val="be-BY" w:eastAsia="ru-RU"/>
              </w:rPr>
            </w:pPr>
            <w:r w:rsidRPr="00643955">
              <w:rPr>
                <w:sz w:val="20"/>
                <w:szCs w:val="24"/>
                <w:lang w:val="be-BY" w:eastAsia="ru-RU"/>
              </w:rPr>
              <w:t>РЕСПУБЛИКА БАШКОРТОСТАН</w:t>
            </w: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0"/>
                <w:szCs w:val="24"/>
                <w:lang w:val="be-BY" w:eastAsia="ru-RU"/>
              </w:rPr>
            </w:pP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  <w:lang w:val="be-BY" w:eastAsia="ru-RU"/>
              </w:rPr>
            </w:pPr>
            <w:r w:rsidRPr="00643955">
              <w:rPr>
                <w:sz w:val="24"/>
                <w:szCs w:val="24"/>
                <w:lang w:val="be-BY" w:eastAsia="ru-RU"/>
              </w:rPr>
              <w:t>АДМИНИСТРАЦИЯ</w:t>
            </w: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  <w:lang w:val="be-BY" w:eastAsia="ru-RU"/>
              </w:rPr>
            </w:pPr>
            <w:r w:rsidRPr="00643955">
              <w:rPr>
                <w:sz w:val="24"/>
                <w:szCs w:val="24"/>
                <w:lang w:val="be-BY" w:eastAsia="ru-RU"/>
              </w:rPr>
              <w:t>СЕЛЬСКОГО ПОСЕЛЕНИЯ</w:t>
            </w: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  <w:lang w:val="be-BY" w:eastAsia="ru-RU"/>
              </w:rPr>
            </w:pPr>
            <w:r w:rsidRPr="00643955">
              <w:rPr>
                <w:sz w:val="24"/>
                <w:szCs w:val="24"/>
                <w:lang w:val="be-BY" w:eastAsia="ru-RU"/>
              </w:rPr>
              <w:t xml:space="preserve">АМАНГИЛЬДИНСКИЙ СОВЕТ </w:t>
            </w: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  <w:lang w:val="be-BY" w:eastAsia="ru-RU"/>
              </w:rPr>
            </w:pPr>
            <w:r w:rsidRPr="00643955">
              <w:rPr>
                <w:sz w:val="24"/>
                <w:szCs w:val="24"/>
                <w:lang w:val="be-BY" w:eastAsia="ru-RU"/>
              </w:rPr>
              <w:t>МУНИЦИПАЛЬНОГО РАЙОНА АБЗЕЛИЛОВСКИЙ РАЙОН</w:t>
            </w: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  <w:lang w:val="be-BY" w:eastAsia="ru-RU"/>
              </w:rPr>
            </w:pP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0"/>
                <w:szCs w:val="24"/>
                <w:lang w:val="be-BY" w:eastAsia="ru-RU"/>
              </w:rPr>
            </w:pPr>
            <w:r w:rsidRPr="00643955">
              <w:rPr>
                <w:sz w:val="48"/>
                <w:szCs w:val="24"/>
                <w:lang w:val="be-BY" w:eastAsia="ru-RU"/>
              </w:rPr>
              <w:t>ПОСТАНОВЛЕНИЕ</w:t>
            </w: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0"/>
                <w:szCs w:val="24"/>
                <w:lang w:val="ru-RU" w:eastAsia="ru-RU"/>
              </w:rPr>
            </w:pP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43955">
              <w:rPr>
                <w:sz w:val="24"/>
                <w:szCs w:val="24"/>
                <w:lang w:val="be-BY" w:eastAsia="ru-RU"/>
              </w:rPr>
              <w:t xml:space="preserve">“22” апреля   </w:t>
            </w:r>
            <w:r w:rsidRPr="00643955">
              <w:rPr>
                <w:sz w:val="24"/>
                <w:szCs w:val="24"/>
                <w:lang w:val="ru-RU" w:eastAsia="ru-RU"/>
              </w:rPr>
              <w:t>20</w:t>
            </w:r>
            <w:r w:rsidRPr="00643955">
              <w:rPr>
                <w:sz w:val="24"/>
                <w:szCs w:val="24"/>
                <w:lang w:val="be-BY" w:eastAsia="ru-RU"/>
              </w:rPr>
              <w:t xml:space="preserve">20 </w:t>
            </w:r>
            <w:r w:rsidRPr="00643955">
              <w:rPr>
                <w:sz w:val="24"/>
                <w:szCs w:val="24"/>
                <w:lang w:val="ru-RU" w:eastAsia="ru-RU"/>
              </w:rPr>
              <w:t>г.</w:t>
            </w: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0"/>
                <w:szCs w:val="24"/>
                <w:lang w:val="ru-RU" w:eastAsia="ru-RU"/>
              </w:rPr>
            </w:pPr>
          </w:p>
          <w:p w:rsidR="00643955" w:rsidRPr="00643955" w:rsidRDefault="00643955" w:rsidP="0064395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32"/>
                <w:szCs w:val="24"/>
                <w:lang w:val="ru-RU" w:eastAsia="ru-RU"/>
              </w:rPr>
            </w:pPr>
            <w:r w:rsidRPr="00643955">
              <w:rPr>
                <w:sz w:val="20"/>
                <w:szCs w:val="24"/>
                <w:lang w:val="ru-RU" w:eastAsia="ru-RU"/>
              </w:rPr>
              <w:t>с.</w:t>
            </w:r>
            <w:r w:rsidRPr="00643955">
              <w:rPr>
                <w:sz w:val="20"/>
                <w:szCs w:val="24"/>
                <w:lang w:val="be-BY" w:eastAsia="ru-RU"/>
              </w:rPr>
              <w:t xml:space="preserve"> Амангильдино</w:t>
            </w:r>
          </w:p>
        </w:tc>
      </w:tr>
    </w:tbl>
    <w:p w:rsidR="00643955" w:rsidRDefault="00643955" w:rsidP="00643955">
      <w:pPr>
        <w:spacing w:before="454" w:line="288" w:lineRule="auto"/>
        <w:ind w:right="643"/>
        <w:rPr>
          <w:b/>
          <w:w w:val="105"/>
          <w:sz w:val="28"/>
          <w:szCs w:val="28"/>
          <w:lang w:val="ru-RU"/>
        </w:rPr>
      </w:pPr>
    </w:p>
    <w:p w:rsidR="00EA547F" w:rsidRPr="00024B6B" w:rsidRDefault="00EA547F" w:rsidP="00EA547F">
      <w:pPr>
        <w:spacing w:before="454" w:line="288" w:lineRule="auto"/>
        <w:ind w:left="356" w:right="643" w:hanging="5"/>
        <w:jc w:val="center"/>
        <w:rPr>
          <w:b/>
          <w:sz w:val="27"/>
          <w:lang w:val="ru-RU"/>
        </w:rPr>
      </w:pPr>
      <w:r w:rsidRPr="00AD025C">
        <w:rPr>
          <w:b/>
          <w:w w:val="105"/>
          <w:sz w:val="28"/>
          <w:szCs w:val="28"/>
          <w:lang w:val="ru-RU"/>
        </w:rPr>
        <w:t>Об</w:t>
      </w:r>
      <w:r w:rsidRPr="00AD025C">
        <w:rPr>
          <w:b/>
          <w:spacing w:val="-55"/>
          <w:w w:val="105"/>
          <w:sz w:val="28"/>
          <w:szCs w:val="28"/>
          <w:lang w:val="ru-RU"/>
        </w:rPr>
        <w:t xml:space="preserve"> </w:t>
      </w:r>
      <w:r w:rsidRPr="00AD025C">
        <w:rPr>
          <w:b/>
          <w:w w:val="105"/>
          <w:sz w:val="28"/>
          <w:szCs w:val="28"/>
          <w:lang w:val="ru-RU"/>
        </w:rPr>
        <w:t>утверждении</w:t>
      </w:r>
      <w:r w:rsidRPr="00AD025C">
        <w:rPr>
          <w:b/>
          <w:spacing w:val="-25"/>
          <w:w w:val="105"/>
          <w:sz w:val="28"/>
          <w:szCs w:val="28"/>
          <w:lang w:val="ru-RU"/>
        </w:rPr>
        <w:t xml:space="preserve"> </w:t>
      </w:r>
      <w:r w:rsidRPr="00AD025C">
        <w:rPr>
          <w:b/>
          <w:w w:val="105"/>
          <w:sz w:val="28"/>
          <w:szCs w:val="28"/>
          <w:lang w:val="ru-RU"/>
        </w:rPr>
        <w:t>положения</w:t>
      </w:r>
      <w:r w:rsidRPr="00AD025C">
        <w:rPr>
          <w:b/>
          <w:spacing w:val="-27"/>
          <w:w w:val="105"/>
          <w:sz w:val="28"/>
          <w:szCs w:val="28"/>
          <w:lang w:val="ru-RU"/>
        </w:rPr>
        <w:t xml:space="preserve"> </w:t>
      </w:r>
      <w:r w:rsidRPr="00AD025C">
        <w:rPr>
          <w:b/>
          <w:w w:val="105"/>
          <w:sz w:val="28"/>
          <w:szCs w:val="28"/>
          <w:lang w:val="ru-RU"/>
        </w:rPr>
        <w:t>о</w:t>
      </w:r>
      <w:r w:rsidRPr="00AD025C">
        <w:rPr>
          <w:b/>
          <w:spacing w:val="-35"/>
          <w:w w:val="105"/>
          <w:sz w:val="28"/>
          <w:szCs w:val="28"/>
          <w:lang w:val="ru-RU"/>
        </w:rPr>
        <w:t xml:space="preserve"> </w:t>
      </w:r>
      <w:r w:rsidRPr="00AD025C">
        <w:rPr>
          <w:b/>
          <w:w w:val="105"/>
          <w:sz w:val="28"/>
          <w:szCs w:val="28"/>
          <w:lang w:val="ru-RU"/>
        </w:rPr>
        <w:t>порядке</w:t>
      </w:r>
      <w:r w:rsidRPr="00AD025C">
        <w:rPr>
          <w:b/>
          <w:spacing w:val="-28"/>
          <w:w w:val="105"/>
          <w:sz w:val="28"/>
          <w:szCs w:val="28"/>
          <w:lang w:val="ru-RU"/>
        </w:rPr>
        <w:t xml:space="preserve"> </w:t>
      </w:r>
      <w:proofErr w:type="gramStart"/>
      <w:r w:rsidRPr="00AD025C">
        <w:rPr>
          <w:b/>
          <w:w w:val="105"/>
          <w:sz w:val="28"/>
          <w:szCs w:val="28"/>
          <w:lang w:val="ru-RU"/>
        </w:rPr>
        <w:t>расходования</w:t>
      </w:r>
      <w:r w:rsidRPr="00AD025C">
        <w:rPr>
          <w:b/>
          <w:spacing w:val="-9"/>
          <w:w w:val="105"/>
          <w:sz w:val="28"/>
          <w:szCs w:val="28"/>
          <w:lang w:val="ru-RU"/>
        </w:rPr>
        <w:t xml:space="preserve"> </w:t>
      </w:r>
      <w:r w:rsidRPr="00AD025C">
        <w:rPr>
          <w:b/>
          <w:w w:val="105"/>
          <w:sz w:val="28"/>
          <w:szCs w:val="28"/>
          <w:lang w:val="ru-RU"/>
        </w:rPr>
        <w:t>средств</w:t>
      </w:r>
      <w:r w:rsidRPr="00AD025C">
        <w:rPr>
          <w:b/>
          <w:sz w:val="28"/>
          <w:szCs w:val="28"/>
          <w:lang w:val="ru-RU"/>
        </w:rPr>
        <w:t xml:space="preserve"> </w:t>
      </w:r>
      <w:r w:rsidRPr="00AD025C">
        <w:rPr>
          <w:b/>
          <w:w w:val="105"/>
          <w:sz w:val="28"/>
          <w:szCs w:val="28"/>
          <w:lang w:val="ru-RU"/>
        </w:rPr>
        <w:t>резервного фонда</w:t>
      </w:r>
      <w:r w:rsidRPr="0058557F">
        <w:rPr>
          <w:spacing w:val="-24"/>
          <w:w w:val="105"/>
          <w:sz w:val="52"/>
          <w:szCs w:val="52"/>
          <w:lang w:val="ru-RU"/>
        </w:rPr>
        <w:t xml:space="preserve"> </w:t>
      </w:r>
      <w:r>
        <w:rPr>
          <w:b/>
          <w:sz w:val="27"/>
          <w:lang w:val="ru-RU"/>
        </w:rPr>
        <w:t>Администрации сельского поселения</w:t>
      </w:r>
      <w:proofErr w:type="gramEnd"/>
      <w:r>
        <w:rPr>
          <w:b/>
          <w:sz w:val="27"/>
          <w:lang w:val="ru-RU"/>
        </w:rPr>
        <w:t xml:space="preserve"> </w:t>
      </w:r>
      <w:r w:rsidR="00643955">
        <w:rPr>
          <w:b/>
          <w:sz w:val="27"/>
          <w:lang w:val="ru-RU"/>
        </w:rPr>
        <w:t>Амангильдинский</w:t>
      </w:r>
      <w:r>
        <w:rPr>
          <w:b/>
          <w:sz w:val="27"/>
          <w:lang w:val="ru-RU"/>
        </w:rPr>
        <w:t xml:space="preserve"> сельсовет муниципального района Абзелиловский район Республики Башкортостан</w:t>
      </w:r>
    </w:p>
    <w:p w:rsidR="00EA547F" w:rsidRPr="00024B6B" w:rsidRDefault="00EA547F" w:rsidP="00EA547F">
      <w:pPr>
        <w:pStyle w:val="a3"/>
        <w:spacing w:before="2"/>
        <w:rPr>
          <w:b/>
          <w:sz w:val="31"/>
          <w:lang w:val="ru-RU"/>
        </w:rPr>
      </w:pPr>
    </w:p>
    <w:p w:rsidR="00EA547F" w:rsidRPr="00AD025C" w:rsidRDefault="00EA547F" w:rsidP="00EA547F">
      <w:pPr>
        <w:pStyle w:val="a3"/>
        <w:ind w:left="128" w:right="388" w:firstLine="533"/>
        <w:jc w:val="both"/>
        <w:rPr>
          <w:lang w:val="ru-RU"/>
        </w:rPr>
      </w:pPr>
      <w:r w:rsidRPr="00024B6B">
        <w:rPr>
          <w:lang w:val="ru-RU"/>
        </w:rPr>
        <w:t>В соответствии со статьей 81 Бюджетного кодекса Российской Федерации и статьей 2</w:t>
      </w:r>
      <w:r w:rsidRPr="00783693">
        <w:rPr>
          <w:lang w:val="ru-RU"/>
        </w:rPr>
        <w:t>4</w:t>
      </w:r>
      <w:r w:rsidRPr="00024B6B">
        <w:rPr>
          <w:lang w:val="ru-RU"/>
        </w:rPr>
        <w:t xml:space="preserve"> Решения Совета </w:t>
      </w:r>
      <w:r>
        <w:rPr>
          <w:lang w:val="ru-RU"/>
        </w:rPr>
        <w:t xml:space="preserve">Администрации сельского поселения </w:t>
      </w:r>
      <w:r w:rsidR="00643955">
        <w:rPr>
          <w:lang w:val="ru-RU"/>
        </w:rPr>
        <w:t>Амангильдинский</w:t>
      </w:r>
      <w:r>
        <w:rPr>
          <w:lang w:val="ru-RU"/>
        </w:rPr>
        <w:t xml:space="preserve"> сельсовет муниципального района Абзелиловский район Республики Башкортостан от </w:t>
      </w:r>
      <w:r w:rsidRPr="00024B6B">
        <w:rPr>
          <w:lang w:val="ru-RU"/>
        </w:rPr>
        <w:t xml:space="preserve">3 </w:t>
      </w:r>
      <w:r>
        <w:rPr>
          <w:lang w:val="ru-RU"/>
        </w:rPr>
        <w:t xml:space="preserve">марта </w:t>
      </w:r>
      <w:r w:rsidRPr="00024B6B">
        <w:rPr>
          <w:lang w:val="ru-RU"/>
        </w:rPr>
        <w:t xml:space="preserve"> 201</w:t>
      </w:r>
      <w:r>
        <w:rPr>
          <w:lang w:val="ru-RU"/>
        </w:rPr>
        <w:t>4</w:t>
      </w:r>
      <w:r w:rsidRPr="00024B6B">
        <w:rPr>
          <w:lang w:val="ru-RU"/>
        </w:rPr>
        <w:t xml:space="preserve"> года </w:t>
      </w:r>
      <w:r w:rsidRPr="00024B6B">
        <w:rPr>
          <w:rFonts w:ascii="Arial" w:hAnsi="Arial"/>
          <w:sz w:val="26"/>
          <w:lang w:val="ru-RU"/>
        </w:rPr>
        <w:t xml:space="preserve">№ </w:t>
      </w:r>
      <w:r>
        <w:rPr>
          <w:lang w:val="ru-RU"/>
        </w:rPr>
        <w:t>71</w:t>
      </w:r>
      <w:r w:rsidRPr="00024B6B">
        <w:rPr>
          <w:lang w:val="ru-RU"/>
        </w:rPr>
        <w:t xml:space="preserve"> "Об утверждении положения о бюджетном процессе в Администрации сельского поселения </w:t>
      </w:r>
      <w:r w:rsidR="00643955">
        <w:rPr>
          <w:lang w:val="ru-RU"/>
        </w:rPr>
        <w:t>Амангильдинский</w:t>
      </w:r>
      <w:r w:rsidRPr="00024B6B">
        <w:rPr>
          <w:lang w:val="ru-RU"/>
        </w:rPr>
        <w:t xml:space="preserve"> сельсовет </w:t>
      </w:r>
      <w:r>
        <w:rPr>
          <w:lang w:val="ru-RU"/>
        </w:rPr>
        <w:t>муниципального района Абзелиловский район Республики Башкортостан</w:t>
      </w:r>
      <w:r w:rsidRPr="00024B6B">
        <w:rPr>
          <w:lang w:val="ru-RU"/>
        </w:rPr>
        <w:t>",</w:t>
      </w:r>
      <w:r>
        <w:rPr>
          <w:lang w:val="ru-RU"/>
        </w:rPr>
        <w:t xml:space="preserve">   </w:t>
      </w:r>
      <w:r w:rsidRPr="00837769">
        <w:rPr>
          <w:b/>
          <w:sz w:val="27"/>
          <w:lang w:val="ru-RU"/>
        </w:rPr>
        <w:t>ПОСТАНОВЛЯЮ:</w:t>
      </w:r>
    </w:p>
    <w:p w:rsidR="00EA547F" w:rsidRDefault="00EA547F" w:rsidP="00EA547F">
      <w:pPr>
        <w:pStyle w:val="a5"/>
        <w:numPr>
          <w:ilvl w:val="0"/>
          <w:numId w:val="1"/>
        </w:numPr>
        <w:tabs>
          <w:tab w:val="left" w:pos="976"/>
        </w:tabs>
        <w:spacing w:before="1"/>
        <w:ind w:right="404" w:firstLine="559"/>
        <w:jc w:val="both"/>
        <w:rPr>
          <w:sz w:val="28"/>
          <w:lang w:val="ru-RU"/>
        </w:rPr>
      </w:pPr>
      <w:r w:rsidRPr="00024B6B">
        <w:rPr>
          <w:sz w:val="28"/>
          <w:lang w:val="ru-RU"/>
        </w:rPr>
        <w:t xml:space="preserve">Утвердить прилагаемое Положение </w:t>
      </w:r>
      <w:r w:rsidRPr="00AD025C">
        <w:rPr>
          <w:w w:val="105"/>
          <w:sz w:val="28"/>
          <w:szCs w:val="28"/>
          <w:lang w:val="ru-RU"/>
        </w:rPr>
        <w:t>о</w:t>
      </w:r>
      <w:r w:rsidRPr="00AD025C">
        <w:rPr>
          <w:spacing w:val="-35"/>
          <w:w w:val="105"/>
          <w:sz w:val="28"/>
          <w:szCs w:val="28"/>
          <w:lang w:val="ru-RU"/>
        </w:rPr>
        <w:t xml:space="preserve"> </w:t>
      </w:r>
      <w:r w:rsidRPr="00AD025C">
        <w:rPr>
          <w:w w:val="105"/>
          <w:sz w:val="28"/>
          <w:szCs w:val="28"/>
          <w:lang w:val="ru-RU"/>
        </w:rPr>
        <w:t>порядке</w:t>
      </w:r>
      <w:r w:rsidRPr="00AD025C">
        <w:rPr>
          <w:spacing w:val="-28"/>
          <w:w w:val="105"/>
          <w:sz w:val="28"/>
          <w:szCs w:val="28"/>
          <w:lang w:val="ru-RU"/>
        </w:rPr>
        <w:t xml:space="preserve"> </w:t>
      </w:r>
      <w:proofErr w:type="gramStart"/>
      <w:r w:rsidRPr="00AD025C">
        <w:rPr>
          <w:w w:val="105"/>
          <w:sz w:val="28"/>
          <w:szCs w:val="28"/>
          <w:lang w:val="ru-RU"/>
        </w:rPr>
        <w:t>расходования</w:t>
      </w:r>
      <w:r w:rsidRPr="00AD025C">
        <w:rPr>
          <w:spacing w:val="-9"/>
          <w:w w:val="105"/>
          <w:sz w:val="28"/>
          <w:szCs w:val="28"/>
          <w:lang w:val="ru-RU"/>
        </w:rPr>
        <w:t xml:space="preserve"> </w:t>
      </w:r>
      <w:r w:rsidRPr="00AD025C">
        <w:rPr>
          <w:w w:val="105"/>
          <w:sz w:val="28"/>
          <w:szCs w:val="28"/>
          <w:lang w:val="ru-RU"/>
        </w:rPr>
        <w:t>средств</w:t>
      </w:r>
      <w:r w:rsidRPr="00AD025C">
        <w:rPr>
          <w:sz w:val="28"/>
          <w:szCs w:val="28"/>
          <w:lang w:val="ru-RU"/>
        </w:rPr>
        <w:t xml:space="preserve"> </w:t>
      </w:r>
      <w:r w:rsidRPr="00AD025C">
        <w:rPr>
          <w:w w:val="105"/>
          <w:sz w:val="28"/>
          <w:szCs w:val="28"/>
          <w:lang w:val="ru-RU"/>
        </w:rPr>
        <w:t>резервного фонда</w:t>
      </w:r>
      <w:r w:rsidRPr="00AD025C">
        <w:rPr>
          <w:sz w:val="28"/>
          <w:lang w:val="ru-RU"/>
        </w:rPr>
        <w:t xml:space="preserve"> Администрац</w:t>
      </w:r>
      <w:r w:rsidRPr="00024B6B">
        <w:rPr>
          <w:sz w:val="28"/>
          <w:lang w:val="ru-RU"/>
        </w:rPr>
        <w:t>ии сельского поселения</w:t>
      </w:r>
      <w:proofErr w:type="gramEnd"/>
      <w:r w:rsidRPr="00024B6B">
        <w:rPr>
          <w:sz w:val="28"/>
          <w:lang w:val="ru-RU"/>
        </w:rPr>
        <w:t xml:space="preserve"> </w:t>
      </w:r>
      <w:r w:rsidR="00643955">
        <w:rPr>
          <w:sz w:val="28"/>
          <w:lang w:val="ru-RU"/>
        </w:rPr>
        <w:t>Амангильдинский</w:t>
      </w:r>
      <w:r>
        <w:rPr>
          <w:sz w:val="28"/>
          <w:lang w:val="ru-RU"/>
        </w:rPr>
        <w:t xml:space="preserve"> </w:t>
      </w:r>
      <w:r w:rsidRPr="00024B6B">
        <w:rPr>
          <w:sz w:val="28"/>
          <w:lang w:val="ru-RU"/>
        </w:rPr>
        <w:t xml:space="preserve">сельсовет </w:t>
      </w:r>
      <w:r>
        <w:rPr>
          <w:sz w:val="28"/>
          <w:lang w:val="ru-RU"/>
        </w:rPr>
        <w:t>муниципального района Абзелиловский район Республики Башкортостан</w:t>
      </w:r>
      <w:r w:rsidRPr="00024B6B">
        <w:rPr>
          <w:sz w:val="28"/>
          <w:lang w:val="ru-RU"/>
        </w:rPr>
        <w:t xml:space="preserve"> согласно приложению к настоящему постановлению.</w:t>
      </w:r>
    </w:p>
    <w:p w:rsidR="00EA547F" w:rsidRPr="00AD025C" w:rsidRDefault="00EA547F" w:rsidP="00EA547F">
      <w:pPr>
        <w:pStyle w:val="a5"/>
        <w:numPr>
          <w:ilvl w:val="0"/>
          <w:numId w:val="1"/>
        </w:numPr>
        <w:jc w:val="both"/>
        <w:rPr>
          <w:sz w:val="28"/>
          <w:lang w:val="ru-RU"/>
        </w:rPr>
      </w:pPr>
      <w:r w:rsidRPr="00AD025C">
        <w:rPr>
          <w:sz w:val="28"/>
          <w:lang w:val="ru-RU"/>
        </w:rPr>
        <w:t xml:space="preserve">Администрации сельского поселения </w:t>
      </w:r>
      <w:r w:rsidR="00643955">
        <w:rPr>
          <w:sz w:val="28"/>
          <w:lang w:val="ru-RU"/>
        </w:rPr>
        <w:t>Амангильдинский</w:t>
      </w:r>
      <w:r w:rsidRPr="00AD025C">
        <w:rPr>
          <w:sz w:val="28"/>
          <w:lang w:val="ru-RU"/>
        </w:rPr>
        <w:t xml:space="preserve"> сельсовет муниципального района Абзелиловский район Республики Башкортостан обеспечить финансирование расходов из резервного фонда сельского поселения </w:t>
      </w:r>
      <w:r w:rsidR="00643955">
        <w:rPr>
          <w:sz w:val="28"/>
          <w:lang w:val="ru-RU"/>
        </w:rPr>
        <w:t>Амангильдинский</w:t>
      </w:r>
      <w:r w:rsidRPr="00AD025C">
        <w:rPr>
          <w:sz w:val="28"/>
          <w:lang w:val="ru-RU"/>
        </w:rPr>
        <w:t xml:space="preserve"> сельсовет  муниципального  района  Абзелиловский район Республики Башкортостан в </w:t>
      </w:r>
      <w:proofErr w:type="gramStart"/>
      <w:r w:rsidRPr="00AD025C">
        <w:rPr>
          <w:sz w:val="28"/>
          <w:lang w:val="ru-RU"/>
        </w:rPr>
        <w:t>соответствии</w:t>
      </w:r>
      <w:proofErr w:type="gramEnd"/>
      <w:r w:rsidRPr="00AD025C">
        <w:rPr>
          <w:sz w:val="28"/>
          <w:lang w:val="ru-RU"/>
        </w:rPr>
        <w:t xml:space="preserve"> с Положением, утвержденным настоящим постановлением и решением Совета сельского поселения </w:t>
      </w:r>
      <w:r w:rsidR="00643955">
        <w:rPr>
          <w:sz w:val="28"/>
          <w:lang w:val="ru-RU"/>
        </w:rPr>
        <w:t>Амангильдинский</w:t>
      </w:r>
      <w:r w:rsidRPr="00AD025C">
        <w:rPr>
          <w:sz w:val="28"/>
          <w:lang w:val="ru-RU"/>
        </w:rPr>
        <w:t xml:space="preserve"> сельсовет  </w:t>
      </w:r>
      <w:r w:rsidRPr="00AD025C">
        <w:rPr>
          <w:sz w:val="28"/>
          <w:lang w:val="ru-RU"/>
        </w:rPr>
        <w:lastRenderedPageBreak/>
        <w:t>муниципального  района  Абзелиловский район Республики Башкортостан о выделении средств из резервного фонда.</w:t>
      </w:r>
    </w:p>
    <w:p w:rsidR="00EA547F" w:rsidRPr="00024B6B" w:rsidRDefault="00EA547F" w:rsidP="00EA547F">
      <w:pPr>
        <w:pStyle w:val="a5"/>
        <w:numPr>
          <w:ilvl w:val="0"/>
          <w:numId w:val="1"/>
        </w:numPr>
        <w:tabs>
          <w:tab w:val="left" w:pos="976"/>
        </w:tabs>
        <w:spacing w:before="1" w:line="276" w:lineRule="auto"/>
        <w:ind w:right="404" w:firstLine="559"/>
        <w:jc w:val="both"/>
        <w:rPr>
          <w:sz w:val="28"/>
          <w:lang w:val="ru-RU"/>
        </w:rPr>
      </w:pPr>
      <w:r w:rsidRPr="00024B6B">
        <w:rPr>
          <w:sz w:val="28"/>
          <w:lang w:val="ru-RU"/>
        </w:rPr>
        <w:t xml:space="preserve"> </w:t>
      </w:r>
      <w:proofErr w:type="gramStart"/>
      <w:r w:rsidRPr="00024B6B">
        <w:rPr>
          <w:sz w:val="28"/>
          <w:lang w:val="ru-RU"/>
        </w:rPr>
        <w:t>Контроль за</w:t>
      </w:r>
      <w:proofErr w:type="gramEnd"/>
      <w:r w:rsidRPr="00024B6B">
        <w:rPr>
          <w:sz w:val="28"/>
          <w:lang w:val="ru-RU"/>
        </w:rPr>
        <w:t xml:space="preserve"> исполнением настоящего постановления оставляю за собой.</w:t>
      </w:r>
    </w:p>
    <w:p w:rsidR="00EA547F" w:rsidRPr="00024B6B" w:rsidRDefault="00EA547F" w:rsidP="00EA547F">
      <w:pPr>
        <w:pStyle w:val="a3"/>
        <w:rPr>
          <w:sz w:val="30"/>
          <w:lang w:val="ru-RU"/>
        </w:rPr>
      </w:pPr>
    </w:p>
    <w:p w:rsidR="00EA547F" w:rsidRPr="00AD025C" w:rsidRDefault="00EA547F" w:rsidP="00EA547F">
      <w:pPr>
        <w:pStyle w:val="a3"/>
        <w:tabs>
          <w:tab w:val="left" w:pos="5505"/>
        </w:tabs>
        <w:spacing w:before="227"/>
        <w:ind w:left="113"/>
        <w:rPr>
          <w:lang w:val="ru-RU"/>
        </w:rPr>
        <w:sectPr w:rsidR="00EA547F" w:rsidRPr="00AD025C" w:rsidSect="00837769">
          <w:pgSz w:w="11740" w:h="16820"/>
          <w:pgMar w:top="1134" w:right="850" w:bottom="1134" w:left="1701" w:header="720" w:footer="720" w:gutter="0"/>
          <w:cols w:space="720"/>
          <w:docGrid w:linePitch="299"/>
        </w:sectPr>
      </w:pPr>
      <w:r>
        <w:rPr>
          <w:lang w:val="ru-RU"/>
        </w:rPr>
        <w:t xml:space="preserve">Глава  сельского поселения   </w:t>
      </w:r>
      <w:r w:rsidR="00086595">
        <w:rPr>
          <w:lang w:val="ru-RU"/>
        </w:rPr>
        <w:t xml:space="preserve">                 </w:t>
      </w:r>
      <w:r w:rsidR="00086595">
        <w:rPr>
          <w:lang w:val="ru-RU"/>
        </w:rPr>
        <w:tab/>
      </w:r>
      <w:proofErr w:type="spellStart"/>
      <w:r w:rsidR="00643955">
        <w:rPr>
          <w:lang w:val="ru-RU"/>
        </w:rPr>
        <w:t>Фахрисламов</w:t>
      </w:r>
      <w:proofErr w:type="spellEnd"/>
      <w:r w:rsidR="00643955">
        <w:rPr>
          <w:lang w:val="ru-RU"/>
        </w:rPr>
        <w:t xml:space="preserve"> М.Х.</w:t>
      </w:r>
    </w:p>
    <w:p w:rsidR="00643955" w:rsidRDefault="00643955" w:rsidP="00EA547F">
      <w:pPr>
        <w:jc w:val="right"/>
        <w:rPr>
          <w:lang w:val="ru-RU"/>
        </w:rPr>
      </w:pPr>
    </w:p>
    <w:p w:rsidR="00643955" w:rsidRDefault="00643955" w:rsidP="00EA547F">
      <w:pPr>
        <w:jc w:val="right"/>
        <w:rPr>
          <w:lang w:val="ru-RU"/>
        </w:rPr>
      </w:pPr>
    </w:p>
    <w:p w:rsidR="00643955" w:rsidRDefault="00643955" w:rsidP="00EA547F">
      <w:pPr>
        <w:jc w:val="right"/>
        <w:rPr>
          <w:lang w:val="ru-RU"/>
        </w:rPr>
      </w:pPr>
    </w:p>
    <w:p w:rsidR="00643955" w:rsidRDefault="00643955" w:rsidP="00EA547F">
      <w:pPr>
        <w:jc w:val="right"/>
        <w:rPr>
          <w:lang w:val="ru-RU"/>
        </w:rPr>
      </w:pPr>
    </w:p>
    <w:p w:rsidR="00EA547F" w:rsidRPr="00EA547F" w:rsidRDefault="00EA547F" w:rsidP="00EA547F">
      <w:pPr>
        <w:jc w:val="right"/>
        <w:rPr>
          <w:lang w:val="ru-RU"/>
        </w:rPr>
      </w:pPr>
      <w:bookmarkStart w:id="0" w:name="_GoBack"/>
      <w:bookmarkEnd w:id="0"/>
      <w:r w:rsidRPr="00EA547F">
        <w:rPr>
          <w:lang w:val="ru-RU"/>
        </w:rPr>
        <w:t>Приложение</w:t>
      </w:r>
    </w:p>
    <w:p w:rsidR="00EA547F" w:rsidRPr="00EA547F" w:rsidRDefault="00EA547F" w:rsidP="00EA547F">
      <w:pPr>
        <w:jc w:val="right"/>
        <w:rPr>
          <w:lang w:val="ru-RU"/>
        </w:rPr>
      </w:pPr>
      <w:r w:rsidRPr="00EA547F">
        <w:rPr>
          <w:lang w:val="ru-RU"/>
        </w:rPr>
        <w:t>УТВЕРЖДЕНО</w:t>
      </w:r>
    </w:p>
    <w:p w:rsidR="00EA547F" w:rsidRPr="00EA547F" w:rsidRDefault="00EA547F" w:rsidP="00EA547F">
      <w:pPr>
        <w:jc w:val="right"/>
        <w:rPr>
          <w:lang w:val="ru-RU"/>
        </w:rPr>
      </w:pPr>
      <w:r w:rsidRPr="00EA547F">
        <w:rPr>
          <w:lang w:val="ru-RU"/>
        </w:rPr>
        <w:t xml:space="preserve">постановлением Администрации </w:t>
      </w:r>
      <w:proofErr w:type="gramStart"/>
      <w:r w:rsidRPr="00EA547F">
        <w:rPr>
          <w:lang w:val="ru-RU"/>
        </w:rPr>
        <w:t>сельского</w:t>
      </w:r>
      <w:proofErr w:type="gramEnd"/>
      <w:r w:rsidRPr="00EA547F">
        <w:rPr>
          <w:lang w:val="ru-RU"/>
        </w:rPr>
        <w:t xml:space="preserve"> </w:t>
      </w:r>
    </w:p>
    <w:p w:rsidR="00EA547F" w:rsidRPr="00EA547F" w:rsidRDefault="00EA547F" w:rsidP="00EA547F">
      <w:pPr>
        <w:jc w:val="right"/>
        <w:rPr>
          <w:lang w:val="ru-RU"/>
        </w:rPr>
      </w:pPr>
      <w:r w:rsidRPr="00EA547F">
        <w:rPr>
          <w:lang w:val="ru-RU"/>
        </w:rPr>
        <w:t xml:space="preserve">поселения </w:t>
      </w:r>
      <w:r w:rsidR="00643955">
        <w:rPr>
          <w:lang w:val="ru-RU"/>
        </w:rPr>
        <w:t>Амангильдинский</w:t>
      </w:r>
      <w:r w:rsidRPr="00EA547F">
        <w:rPr>
          <w:lang w:val="ru-RU"/>
        </w:rPr>
        <w:t xml:space="preserve"> сельсовет </w:t>
      </w:r>
    </w:p>
    <w:p w:rsidR="00EA547F" w:rsidRPr="00EA547F" w:rsidRDefault="00EA547F" w:rsidP="00EA547F">
      <w:pPr>
        <w:jc w:val="right"/>
        <w:rPr>
          <w:lang w:val="ru-RU"/>
        </w:rPr>
      </w:pPr>
      <w:r w:rsidRPr="00EA547F">
        <w:rPr>
          <w:lang w:val="ru-RU"/>
        </w:rPr>
        <w:t xml:space="preserve">муниципального района Абзелиловский </w:t>
      </w:r>
    </w:p>
    <w:p w:rsidR="00EA547F" w:rsidRPr="00EA547F" w:rsidRDefault="00EA547F" w:rsidP="00EA547F">
      <w:pPr>
        <w:jc w:val="right"/>
        <w:rPr>
          <w:lang w:val="ru-RU"/>
        </w:rPr>
      </w:pPr>
      <w:r w:rsidRPr="00EA547F">
        <w:rPr>
          <w:lang w:val="ru-RU"/>
        </w:rPr>
        <w:t>район Республики Башкортостан</w:t>
      </w:r>
    </w:p>
    <w:p w:rsidR="00EA547F" w:rsidRPr="00EA547F" w:rsidRDefault="00643955" w:rsidP="00EA547F">
      <w:pPr>
        <w:jc w:val="right"/>
        <w:rPr>
          <w:lang w:val="ru-RU"/>
        </w:rPr>
      </w:pPr>
      <w:r>
        <w:rPr>
          <w:lang w:val="ru-RU"/>
        </w:rPr>
        <w:t>От 22.04.2020 г. № 39</w:t>
      </w:r>
    </w:p>
    <w:p w:rsidR="00EA547F" w:rsidRPr="00EA547F" w:rsidRDefault="00EA547F" w:rsidP="00EA547F">
      <w:pPr>
        <w:jc w:val="right"/>
        <w:rPr>
          <w:lang w:val="ru-RU"/>
        </w:rPr>
      </w:pPr>
    </w:p>
    <w:p w:rsidR="00EA547F" w:rsidRPr="00EA547F" w:rsidRDefault="00EA547F" w:rsidP="00EA547F">
      <w:pPr>
        <w:rPr>
          <w:lang w:val="ru-RU"/>
        </w:rPr>
      </w:pPr>
    </w:p>
    <w:p w:rsidR="00EA547F" w:rsidRPr="00EA547F" w:rsidRDefault="00EA547F" w:rsidP="00EA547F">
      <w:pPr>
        <w:jc w:val="center"/>
        <w:rPr>
          <w:b/>
          <w:sz w:val="28"/>
          <w:szCs w:val="28"/>
          <w:lang w:val="ru-RU"/>
        </w:rPr>
      </w:pPr>
      <w:r w:rsidRPr="00EA547F">
        <w:rPr>
          <w:b/>
          <w:sz w:val="28"/>
          <w:szCs w:val="28"/>
          <w:lang w:val="ru-RU"/>
        </w:rPr>
        <w:t xml:space="preserve">Положение о порядке </w:t>
      </w:r>
      <w:proofErr w:type="gramStart"/>
      <w:r w:rsidRPr="00EA547F">
        <w:rPr>
          <w:b/>
          <w:sz w:val="28"/>
          <w:szCs w:val="28"/>
          <w:lang w:val="ru-RU"/>
        </w:rPr>
        <w:t>расходования средств резервного фонда Администрации сельского поселения</w:t>
      </w:r>
      <w:proofErr w:type="gramEnd"/>
      <w:r w:rsidRPr="00EA547F">
        <w:rPr>
          <w:b/>
          <w:sz w:val="28"/>
          <w:szCs w:val="28"/>
          <w:lang w:val="ru-RU"/>
        </w:rPr>
        <w:t xml:space="preserve"> </w:t>
      </w:r>
      <w:r w:rsidR="00643955">
        <w:rPr>
          <w:b/>
          <w:sz w:val="28"/>
          <w:szCs w:val="28"/>
          <w:lang w:val="ru-RU"/>
        </w:rPr>
        <w:t>Амангильдинский</w:t>
      </w:r>
      <w:r w:rsidRPr="00EA547F">
        <w:rPr>
          <w:b/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>1.</w:t>
      </w:r>
      <w:r w:rsidRPr="00EA547F">
        <w:rPr>
          <w:sz w:val="28"/>
          <w:szCs w:val="28"/>
          <w:lang w:val="ru-RU"/>
        </w:rPr>
        <w:tab/>
      </w:r>
      <w:proofErr w:type="gramStart"/>
      <w:r w:rsidRPr="00EA547F">
        <w:rPr>
          <w:sz w:val="28"/>
          <w:szCs w:val="28"/>
          <w:lang w:val="ru-RU"/>
        </w:rPr>
        <w:t xml:space="preserve">Настоящее положение разработано в соответствии со статьей 81 Бюджетного Кодекса Российской Федерации и статьей 24 Положения о бюджетном процессе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и устанавливает порядок выделения и использования средств резервного фонда администрации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Башкортостан.</w:t>
      </w:r>
      <w:proofErr w:type="gramEnd"/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Резервный  </w:t>
      </w:r>
      <w:r w:rsidRPr="00EA547F">
        <w:rPr>
          <w:sz w:val="28"/>
          <w:szCs w:val="28"/>
          <w:lang w:val="ru-RU"/>
        </w:rPr>
        <w:t xml:space="preserve">фонд </w:t>
      </w:r>
      <w:r>
        <w:rPr>
          <w:sz w:val="28"/>
          <w:szCs w:val="28"/>
          <w:lang w:val="ru-RU"/>
        </w:rPr>
        <w:t xml:space="preserve"> </w:t>
      </w:r>
      <w:r w:rsidRPr="00EA547F">
        <w:rPr>
          <w:sz w:val="28"/>
          <w:szCs w:val="28"/>
          <w:lang w:val="ru-RU"/>
        </w:rPr>
        <w:t>администрации</w:t>
      </w:r>
      <w:r w:rsidRPr="00EA547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Pr="00EA547F">
        <w:rPr>
          <w:sz w:val="28"/>
          <w:szCs w:val="28"/>
          <w:lang w:val="ru-RU"/>
        </w:rPr>
        <w:t>сельског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ab/>
        <w:t xml:space="preserve">поселения  </w:t>
      </w:r>
      <w:r w:rsidR="00643955">
        <w:rPr>
          <w:sz w:val="28"/>
          <w:szCs w:val="28"/>
          <w:lang w:val="ru-RU"/>
        </w:rPr>
        <w:t>Амангильдинский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создается для финансирования непредвиденных расходов и мероприятий местного значения, не предусмотренных в </w:t>
      </w:r>
      <w:proofErr w:type="gramStart"/>
      <w:r w:rsidRPr="00EA547F">
        <w:rPr>
          <w:sz w:val="28"/>
          <w:szCs w:val="28"/>
          <w:lang w:val="ru-RU"/>
        </w:rPr>
        <w:t>бюджете</w:t>
      </w:r>
      <w:proofErr w:type="gramEnd"/>
      <w:r w:rsidRPr="00EA547F">
        <w:rPr>
          <w:sz w:val="28"/>
          <w:szCs w:val="28"/>
          <w:lang w:val="ru-RU"/>
        </w:rPr>
        <w:t xml:space="preserve">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на соответствующий финансовый год.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 xml:space="preserve">Объем резервного фонда администрации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определяется решением о бюджете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на соответствующий год.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 xml:space="preserve">3.Средства резервного фонда администрации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расходуются на финансирование: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>-проведения аварийно-восстановительных работ по ликвидации последствий стихийных бедствий и других чрезвычайных  ситуаций, имевших место в текущем финансовом году;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>-поддержки общественных организаций и объединений;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>-проведения мероприятий местного значения;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>-проведение</w:t>
      </w:r>
      <w:r w:rsidRPr="00EA547F">
        <w:rPr>
          <w:sz w:val="28"/>
          <w:szCs w:val="28"/>
          <w:lang w:val="ru-RU"/>
        </w:rPr>
        <w:tab/>
        <w:t>встреч, симпозиумов,</w:t>
      </w:r>
      <w:r w:rsidRPr="00EA547F">
        <w:rPr>
          <w:sz w:val="28"/>
          <w:szCs w:val="28"/>
          <w:lang w:val="ru-RU"/>
        </w:rPr>
        <w:tab/>
        <w:t>выставок и семинаров;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>- проблемам местного значения;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 xml:space="preserve">-выплаты разовых премии гражданам; и оказания разовом материальном </w:t>
      </w:r>
      <w:r w:rsidRPr="00EA547F">
        <w:rPr>
          <w:sz w:val="28"/>
          <w:szCs w:val="28"/>
          <w:lang w:val="ru-RU"/>
        </w:rPr>
        <w:lastRenderedPageBreak/>
        <w:t>помощи  д</w:t>
      </w:r>
      <w:r>
        <w:rPr>
          <w:sz w:val="28"/>
          <w:szCs w:val="28"/>
          <w:lang w:val="ru-RU"/>
        </w:rPr>
        <w:t xml:space="preserve">ругих  мероприятий </w:t>
      </w:r>
      <w:r w:rsidRPr="00EA547F">
        <w:rPr>
          <w:sz w:val="28"/>
          <w:szCs w:val="28"/>
          <w:lang w:val="ru-RU"/>
        </w:rPr>
        <w:t xml:space="preserve">и расходов, относящихся к полномочиям органов </w:t>
      </w:r>
      <w:r>
        <w:rPr>
          <w:sz w:val="28"/>
          <w:szCs w:val="28"/>
          <w:lang w:val="ru-RU"/>
        </w:rPr>
        <w:t xml:space="preserve"> </w:t>
      </w:r>
      <w:r w:rsidRPr="00EA547F">
        <w:rPr>
          <w:sz w:val="28"/>
          <w:szCs w:val="28"/>
          <w:lang w:val="ru-RU"/>
        </w:rPr>
        <w:t xml:space="preserve">местного </w:t>
      </w:r>
      <w:r>
        <w:rPr>
          <w:sz w:val="28"/>
          <w:szCs w:val="28"/>
          <w:lang w:val="ru-RU"/>
        </w:rPr>
        <w:t xml:space="preserve"> </w:t>
      </w:r>
      <w:r w:rsidRPr="00EA547F">
        <w:rPr>
          <w:sz w:val="28"/>
          <w:szCs w:val="28"/>
          <w:lang w:val="ru-RU"/>
        </w:rPr>
        <w:t xml:space="preserve">самоуправления </w:t>
      </w:r>
      <w:r>
        <w:rPr>
          <w:sz w:val="28"/>
          <w:szCs w:val="28"/>
          <w:lang w:val="ru-RU"/>
        </w:rPr>
        <w:t xml:space="preserve">  </w:t>
      </w:r>
      <w:r w:rsidRPr="00EA547F">
        <w:rPr>
          <w:sz w:val="28"/>
          <w:szCs w:val="28"/>
          <w:lang w:val="ru-RU"/>
        </w:rPr>
        <w:t xml:space="preserve">сельского </w:t>
      </w:r>
      <w:r>
        <w:rPr>
          <w:sz w:val="28"/>
          <w:szCs w:val="28"/>
          <w:lang w:val="ru-RU"/>
        </w:rPr>
        <w:t xml:space="preserve">  </w:t>
      </w:r>
      <w:r w:rsidRPr="00EA547F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 </w:t>
      </w:r>
      <w:r w:rsidRPr="00EA547F">
        <w:rPr>
          <w:sz w:val="28"/>
          <w:szCs w:val="28"/>
          <w:lang w:val="ru-RU"/>
        </w:rPr>
        <w:t xml:space="preserve"> </w:t>
      </w:r>
      <w:r w:rsidR="00643955">
        <w:rPr>
          <w:sz w:val="28"/>
          <w:szCs w:val="28"/>
          <w:lang w:val="ru-RU"/>
        </w:rPr>
        <w:t>Амангильдинский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>сельсовет муниципального района Абзелиловский район Республики Башкортостан.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 xml:space="preserve">4.Средства из резервного фонда администрации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выделяются на основании распоряжения администрации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Башкортостан.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 xml:space="preserve">Распоряжения администрации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о выделении средств из резервного фонда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принимаются в тех случаях, когда средств, находящихся в распоряжении исполнительн</w:t>
      </w:r>
      <w:proofErr w:type="gramStart"/>
      <w:r w:rsidRPr="00EA547F">
        <w:rPr>
          <w:sz w:val="28"/>
          <w:szCs w:val="28"/>
          <w:lang w:val="ru-RU"/>
        </w:rPr>
        <w:t>о-</w:t>
      </w:r>
      <w:proofErr w:type="gramEnd"/>
      <w:r w:rsidRPr="00EA547F">
        <w:rPr>
          <w:sz w:val="28"/>
          <w:szCs w:val="28"/>
          <w:lang w:val="ru-RU"/>
        </w:rPr>
        <w:t xml:space="preserve"> распорядительных органов и организаций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Башкортостан, осуществляющих эти мероприятия, недостаточно.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 xml:space="preserve">В распоряжении администрации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о выделении средств из резервного</w:t>
      </w:r>
      <w:r>
        <w:rPr>
          <w:sz w:val="28"/>
          <w:szCs w:val="28"/>
          <w:lang w:val="ru-RU"/>
        </w:rPr>
        <w:t xml:space="preserve"> фонда указываются общий размер </w:t>
      </w:r>
      <w:r w:rsidRPr="00EA547F">
        <w:rPr>
          <w:sz w:val="28"/>
          <w:szCs w:val="28"/>
          <w:lang w:val="ru-RU"/>
        </w:rPr>
        <w:t>ассигновании и</w:t>
      </w:r>
      <w:r w:rsidRPr="00EA547F">
        <w:rPr>
          <w:sz w:val="28"/>
          <w:szCs w:val="28"/>
          <w:lang w:val="ru-RU"/>
        </w:rPr>
        <w:tab/>
        <w:t>их</w:t>
      </w:r>
      <w:r w:rsidRPr="00EA547F">
        <w:rPr>
          <w:sz w:val="28"/>
          <w:szCs w:val="28"/>
          <w:lang w:val="ru-RU"/>
        </w:rPr>
        <w:tab/>
        <w:t>распределение</w:t>
      </w:r>
      <w:r w:rsidRPr="00EA547F">
        <w:rPr>
          <w:sz w:val="28"/>
          <w:szCs w:val="28"/>
          <w:lang w:val="ru-RU"/>
        </w:rPr>
        <w:tab/>
        <w:t>по получателями проводимым мероприятиям. Использование средств на цели, не предусмотренные решениями администрации, не допускается.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5.</w:t>
      </w:r>
      <w:r w:rsidRPr="00EA547F">
        <w:rPr>
          <w:sz w:val="28"/>
          <w:szCs w:val="28"/>
          <w:lang w:val="ru-RU"/>
        </w:rPr>
        <w:t xml:space="preserve">Проекты распоряжений администрации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о выделении средств из резервного фонда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с указанием размера выделяемых  средств  и  направления  их  расходования  готовит  управляющий делами и специалист 1 категории (гл. бухгалтер) в течение З-х дней после получения соответствующего поручения Главы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proofErr w:type="gramEnd"/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Башкортостан.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 xml:space="preserve">6.Средства из резервного фонда администрации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выделяются на финансирование мероприятий по ликвидации чрезвычайных ситуации</w:t>
      </w:r>
      <w:r w:rsidRPr="00EA547F">
        <w:rPr>
          <w:sz w:val="28"/>
          <w:szCs w:val="28"/>
          <w:lang w:val="ru-RU"/>
        </w:rPr>
        <w:tab/>
        <w:t>только местного уровня.</w:t>
      </w:r>
    </w:p>
    <w:p w:rsidR="004C53FA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 xml:space="preserve">Муниципальные предприятия и организации, подразделения местной администрации не позднее З-х суток со дня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ЧС, средств организации местных бюджетов, страховых фондов </w:t>
      </w:r>
      <w:r w:rsidRPr="00EA547F">
        <w:rPr>
          <w:sz w:val="28"/>
          <w:szCs w:val="28"/>
          <w:lang w:val="ru-RU"/>
        </w:rPr>
        <w:lastRenderedPageBreak/>
        <w:t>и иных источников, а также о наличии  у них резервов  материальных и финансовых ресурсов.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 xml:space="preserve">7. </w:t>
      </w:r>
      <w:proofErr w:type="gramStart"/>
      <w:r w:rsidRPr="00EA547F">
        <w:rPr>
          <w:sz w:val="28"/>
          <w:szCs w:val="28"/>
          <w:lang w:val="ru-RU"/>
        </w:rPr>
        <w:t xml:space="preserve"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мероприятии представляют в администрацию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 сельсовет муниципального района Абзелиловский район Республики Башкортостан подробный отчет об использовании этих средств по форме, устанавливаемой администрацией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</w:t>
      </w:r>
      <w:proofErr w:type="gramEnd"/>
      <w:r w:rsidRPr="00EA547F">
        <w:rPr>
          <w:sz w:val="28"/>
          <w:szCs w:val="28"/>
          <w:lang w:val="ru-RU"/>
        </w:rPr>
        <w:t xml:space="preserve"> района Абзелиловский район Республики Башкортостан.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>8. Администрация</w:t>
      </w:r>
      <w:r w:rsidRPr="00EA547F">
        <w:rPr>
          <w:sz w:val="28"/>
          <w:szCs w:val="28"/>
          <w:lang w:val="ru-RU"/>
        </w:rPr>
        <w:tab/>
        <w:t>сельского</w:t>
      </w:r>
      <w:r w:rsidRPr="00EA547F">
        <w:rPr>
          <w:sz w:val="28"/>
          <w:szCs w:val="28"/>
          <w:lang w:val="ru-RU"/>
        </w:rPr>
        <w:tab/>
        <w:t>поселения</w:t>
      </w:r>
      <w:r w:rsidRPr="00EA547F">
        <w:rPr>
          <w:sz w:val="28"/>
          <w:szCs w:val="28"/>
          <w:lang w:val="ru-RU"/>
        </w:rPr>
        <w:tab/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</w:t>
      </w:r>
      <w:r w:rsidRPr="00EA547F">
        <w:rPr>
          <w:sz w:val="28"/>
          <w:szCs w:val="28"/>
          <w:lang w:val="ru-RU"/>
        </w:rPr>
        <w:tab/>
        <w:t xml:space="preserve">сельсовет муниципального района Абзелиловский район Республики Башкортостан ежеквартально информирует Совет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о расходовании средств резервного фонда.</w:t>
      </w:r>
    </w:p>
    <w:p w:rsidR="00EA547F" w:rsidRPr="00EA547F" w:rsidRDefault="00EA547F" w:rsidP="00EA547F">
      <w:pPr>
        <w:jc w:val="both"/>
        <w:rPr>
          <w:sz w:val="28"/>
          <w:szCs w:val="28"/>
          <w:lang w:val="ru-RU"/>
        </w:rPr>
      </w:pPr>
      <w:r w:rsidRPr="00EA547F">
        <w:rPr>
          <w:sz w:val="28"/>
          <w:szCs w:val="28"/>
          <w:lang w:val="ru-RU"/>
        </w:rPr>
        <w:t xml:space="preserve">9. </w:t>
      </w:r>
      <w:proofErr w:type="gramStart"/>
      <w:r w:rsidRPr="00EA547F">
        <w:rPr>
          <w:sz w:val="28"/>
          <w:szCs w:val="28"/>
          <w:lang w:val="ru-RU"/>
        </w:rPr>
        <w:t>Контроль</w:t>
      </w:r>
      <w:r w:rsidRPr="00EA547F">
        <w:rPr>
          <w:sz w:val="28"/>
          <w:szCs w:val="28"/>
          <w:lang w:val="ru-RU"/>
        </w:rPr>
        <w:tab/>
        <w:t>за</w:t>
      </w:r>
      <w:proofErr w:type="gramEnd"/>
      <w:r w:rsidRPr="00EA547F">
        <w:rPr>
          <w:sz w:val="28"/>
          <w:szCs w:val="28"/>
          <w:lang w:val="ru-RU"/>
        </w:rPr>
        <w:tab/>
        <w:t>целевым</w:t>
      </w:r>
      <w:r w:rsidRPr="00EA547F">
        <w:rPr>
          <w:sz w:val="28"/>
          <w:szCs w:val="28"/>
          <w:lang w:val="ru-RU"/>
        </w:rPr>
        <w:tab/>
        <w:t>использо</w:t>
      </w:r>
      <w:r>
        <w:rPr>
          <w:sz w:val="28"/>
          <w:szCs w:val="28"/>
          <w:lang w:val="ru-RU"/>
        </w:rPr>
        <w:t>ванием</w:t>
      </w:r>
      <w:r>
        <w:rPr>
          <w:sz w:val="28"/>
          <w:szCs w:val="28"/>
          <w:lang w:val="ru-RU"/>
        </w:rPr>
        <w:tab/>
        <w:t>средств</w:t>
      </w:r>
      <w:r>
        <w:rPr>
          <w:sz w:val="28"/>
          <w:szCs w:val="28"/>
          <w:lang w:val="ru-RU"/>
        </w:rPr>
        <w:tab/>
        <w:t xml:space="preserve">резервного фонда </w:t>
      </w:r>
      <w:r w:rsidRPr="00EA547F">
        <w:rPr>
          <w:sz w:val="28"/>
          <w:szCs w:val="28"/>
          <w:lang w:val="ru-RU"/>
        </w:rPr>
        <w:t xml:space="preserve">осуществляет администрация сельского поселения </w:t>
      </w:r>
      <w:r w:rsidR="00643955">
        <w:rPr>
          <w:sz w:val="28"/>
          <w:szCs w:val="28"/>
          <w:lang w:val="ru-RU"/>
        </w:rPr>
        <w:t>Амангильдинский</w:t>
      </w:r>
      <w:r w:rsidRPr="00EA547F">
        <w:rPr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Башкортостан.</w:t>
      </w:r>
    </w:p>
    <w:sectPr w:rsidR="00EA547F" w:rsidRPr="00E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607"/>
    <w:multiLevelType w:val="hybridMultilevel"/>
    <w:tmpl w:val="729C45A8"/>
    <w:lvl w:ilvl="0" w:tplc="7870F95A">
      <w:start w:val="5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  <w:jc w:val="left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7F"/>
    <w:rsid w:val="00086595"/>
    <w:rsid w:val="004C53FA"/>
    <w:rsid w:val="00643955"/>
    <w:rsid w:val="008754F0"/>
    <w:rsid w:val="00D57557"/>
    <w:rsid w:val="00E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5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86595"/>
    <w:pPr>
      <w:spacing w:before="2"/>
      <w:ind w:left="787" w:right="481"/>
      <w:jc w:val="center"/>
      <w:outlineLvl w:val="0"/>
    </w:pPr>
    <w:rPr>
      <w:b/>
      <w:bCs/>
      <w:sz w:val="28"/>
      <w:szCs w:val="28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47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547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A547F"/>
    <w:pPr>
      <w:ind w:left="113" w:right="107" w:firstLine="1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A5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47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08659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5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86595"/>
    <w:pPr>
      <w:spacing w:before="2"/>
      <w:ind w:left="787" w:right="481"/>
      <w:jc w:val="center"/>
      <w:outlineLvl w:val="0"/>
    </w:pPr>
    <w:rPr>
      <w:b/>
      <w:bCs/>
      <w:sz w:val="28"/>
      <w:szCs w:val="28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47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547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A547F"/>
    <w:pPr>
      <w:ind w:left="113" w:right="107" w:firstLine="1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A5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47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08659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Флюза</dc:creator>
  <cp:lastModifiedBy>Управдел</cp:lastModifiedBy>
  <cp:revision>4</cp:revision>
  <cp:lastPrinted>2020-04-28T10:31:00Z</cp:lastPrinted>
  <dcterms:created xsi:type="dcterms:W3CDTF">2020-04-28T09:54:00Z</dcterms:created>
  <dcterms:modified xsi:type="dcterms:W3CDTF">2020-04-28T10:32:00Z</dcterms:modified>
</cp:coreProperties>
</file>