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516AEF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179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«28» ноября 2016 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0A58DF" w:rsidRPr="000A58DF" w:rsidRDefault="000A58DF" w:rsidP="000A5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DF">
        <w:rPr>
          <w:rFonts w:ascii="Times New Roman" w:hAnsi="Times New Roman" w:cs="Times New Roman"/>
          <w:b/>
          <w:sz w:val="24"/>
          <w:szCs w:val="24"/>
        </w:rPr>
        <w:t>Об однократном и бесплатном предоставлении земельного участка в общую долевую собственность для индивидуального жилищного строительства</w:t>
      </w:r>
    </w:p>
    <w:p w:rsidR="000A58DF" w:rsidRDefault="000A58DF" w:rsidP="000A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8DF" w:rsidRPr="000A58DF" w:rsidRDefault="000A58DF" w:rsidP="000A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DF">
        <w:rPr>
          <w:rFonts w:ascii="Times New Roman" w:hAnsi="Times New Roman" w:cs="Times New Roman"/>
          <w:sz w:val="24"/>
          <w:szCs w:val="24"/>
        </w:rPr>
        <w:t>На основании ст. 39.5 Земельного кодекса Российской Федерации, п. 3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0A58DF">
        <w:rPr>
          <w:rFonts w:ascii="Times New Roman" w:hAnsi="Times New Roman" w:cs="Times New Roman"/>
          <w:sz w:val="24"/>
          <w:szCs w:val="24"/>
        </w:rPr>
        <w:t>Абзелил</w:t>
      </w:r>
      <w:proofErr w:type="spellEnd"/>
      <w:r w:rsidRPr="000A58DF">
        <w:rPr>
          <w:rFonts w:ascii="Times New Roman" w:hAnsi="Times New Roman" w:cs="Times New Roman"/>
          <w:sz w:val="24"/>
          <w:szCs w:val="24"/>
        </w:rPr>
        <w:t>» №90 (8641) от</w:t>
      </w:r>
      <w:proofErr w:type="gramEnd"/>
      <w:r w:rsidRPr="000A58DF">
        <w:rPr>
          <w:rFonts w:ascii="Times New Roman" w:hAnsi="Times New Roman" w:cs="Times New Roman"/>
          <w:sz w:val="24"/>
          <w:szCs w:val="24"/>
        </w:rPr>
        <w:t xml:space="preserve"> 11 ноября 2016 года, «</w:t>
      </w:r>
      <w:proofErr w:type="spellStart"/>
      <w:r w:rsidRPr="000A58DF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Pr="000A58DF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A58DF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0A58DF">
        <w:rPr>
          <w:rFonts w:ascii="Times New Roman" w:hAnsi="Times New Roman" w:cs="Times New Roman"/>
          <w:sz w:val="24"/>
          <w:szCs w:val="24"/>
        </w:rPr>
        <w:t xml:space="preserve">» №90 (9780) от 11 ноября 2016 года, 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Мустафиной </w:t>
      </w:r>
      <w:proofErr w:type="spellStart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Хадыевне</w:t>
      </w:r>
      <w:proofErr w:type="spellEnd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Мустафину Рушану </w:t>
      </w:r>
      <w:proofErr w:type="spellStart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Иштимировичу</w:t>
      </w:r>
      <w:proofErr w:type="spellEnd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Галлямову</w:t>
      </w:r>
      <w:proofErr w:type="spellEnd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Даниэлю Алексеевичу, Мустафину Руслану </w:t>
      </w:r>
      <w:proofErr w:type="spellStart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Рушановичу</w:t>
      </w:r>
      <w:proofErr w:type="spellEnd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Мустафину Эмилю </w:t>
      </w:r>
      <w:proofErr w:type="spellStart"/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Рушановичу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</w:t>
      </w:r>
      <w:r w:rsidR="000A58DF" w:rsidRPr="000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общую долевую собственность в равных долях земельный участок с кадастровым номером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02:01: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0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Баймухаметов</w:t>
      </w:r>
      <w:proofErr w:type="spellEnd"/>
      <w:r w:rsidR="000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5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Таштимер</w:t>
      </w:r>
      <w:proofErr w:type="spellEnd"/>
      <w:r w:rsidR="000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Аксанович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32B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0A58DF" w:rsidRPr="000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о предоставлении земельного участка в общую долевую собственность.</w:t>
      </w:r>
    </w:p>
    <w:p w:rsidR="000A58DF" w:rsidRDefault="000A58DF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Гражданам, указанным в пункте 1 настоящего постановления, в установленном порядке обеспечить государственную регистрацию права собственности на земельный участок.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58DF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3ED6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19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6678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6AEF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9DB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2BB5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A95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2119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6422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AB1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204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6643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2016-11-21T06:00:00Z</dcterms:created>
  <dcterms:modified xsi:type="dcterms:W3CDTF">2016-11-28T11:48:00Z</dcterms:modified>
</cp:coreProperties>
</file>