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0" w:rsidRPr="0027624D" w:rsidRDefault="00F81498" w:rsidP="00F8149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66820" w:rsidRPr="0027624D">
        <w:rPr>
          <w:rFonts w:ascii="Times New Roman" w:hAnsi="Times New Roman" w:cs="Times New Roman"/>
          <w:sz w:val="24"/>
          <w:szCs w:val="24"/>
        </w:rPr>
        <w:br/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6820" w:rsidRPr="0027624D" w:rsidRDefault="00262F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от  </w:t>
      </w:r>
      <w:r w:rsidR="00F81498">
        <w:rPr>
          <w:rFonts w:ascii="Times New Roman" w:hAnsi="Times New Roman" w:cs="Times New Roman"/>
          <w:sz w:val="24"/>
          <w:szCs w:val="24"/>
        </w:rPr>
        <w:t>17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октября 2016 г. N</w:t>
      </w:r>
      <w:r w:rsidR="00F81498">
        <w:rPr>
          <w:rFonts w:ascii="Times New Roman" w:hAnsi="Times New Roman" w:cs="Times New Roman"/>
          <w:sz w:val="24"/>
          <w:szCs w:val="24"/>
        </w:rPr>
        <w:t>145/1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О </w:t>
      </w:r>
      <w:r w:rsidR="009D35AB" w:rsidRPr="0027624D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9D35AB" w:rsidRPr="0027624D" w:rsidRDefault="009D35AB" w:rsidP="009D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66820" w:rsidRPr="0027624D" w:rsidRDefault="00D66820" w:rsidP="009D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35AB" w:rsidRPr="0027624D" w:rsidRDefault="009D35AB" w:rsidP="009D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5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статьями 31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9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</w:t>
      </w:r>
      <w:r w:rsidRPr="00F9700D">
        <w:rPr>
          <w:rFonts w:ascii="Times New Roman" w:hAnsi="Times New Roman" w:cs="Times New Roman"/>
          <w:sz w:val="24"/>
          <w:szCs w:val="24"/>
        </w:rPr>
        <w:t xml:space="preserve"> </w:t>
      </w:r>
      <w:r w:rsidRPr="00314DDC">
        <w:rPr>
          <w:rFonts w:ascii="Times New Roman" w:hAnsi="Times New Roman" w:cs="Times New Roman"/>
          <w:sz w:val="24"/>
          <w:szCs w:val="24"/>
        </w:rPr>
        <w:t>на основании  Предписания № ЦО-1</w:t>
      </w:r>
      <w:r w:rsidR="00314DDC" w:rsidRPr="00314DDC">
        <w:rPr>
          <w:rFonts w:ascii="Times New Roman" w:hAnsi="Times New Roman" w:cs="Times New Roman"/>
          <w:sz w:val="24"/>
          <w:szCs w:val="24"/>
        </w:rPr>
        <w:t>6-286-125</w:t>
      </w:r>
      <w:r w:rsidRPr="00314DDC">
        <w:rPr>
          <w:rFonts w:ascii="Times New Roman" w:hAnsi="Times New Roman" w:cs="Times New Roman"/>
          <w:sz w:val="24"/>
          <w:szCs w:val="24"/>
        </w:rPr>
        <w:t xml:space="preserve"> от 28.09.2016 г. выданная Государственны</w:t>
      </w:r>
      <w:r>
        <w:rPr>
          <w:rFonts w:ascii="Times New Roman" w:hAnsi="Times New Roman" w:cs="Times New Roman"/>
          <w:sz w:val="24"/>
          <w:szCs w:val="24"/>
        </w:rPr>
        <w:t>м комитетом Республики Башкортостан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жилищному и строительному надзору,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516E7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16E7" w:rsidRPr="0027624D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</w:t>
      </w:r>
      <w:r w:rsidR="006F135F">
        <w:rPr>
          <w:rFonts w:ascii="Times New Roman" w:hAnsi="Times New Roman" w:cs="Times New Roman"/>
          <w:sz w:val="24"/>
          <w:szCs w:val="24"/>
        </w:rPr>
        <w:t>Приступить к подготовке проекта внесения изменений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в 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62FBE" w:rsidRPr="0027624D">
        <w:rPr>
          <w:rFonts w:ascii="Times New Roman" w:hAnsi="Times New Roman" w:cs="Times New Roman"/>
          <w:sz w:val="24"/>
          <w:szCs w:val="24"/>
        </w:rPr>
        <w:t>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262FBE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1516E7" w:rsidRPr="0027624D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 Утвердить: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38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и сроки проведения работ по подготовке проекта Правил землепользования и застройки </w:t>
      </w:r>
      <w:r w:rsidR="004E3827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4E3827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96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застройки </w:t>
      </w:r>
      <w:r w:rsidR="004E3827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4E3827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146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 Комиссии по подготовке проекта Правил землепользования и застройки </w:t>
      </w:r>
      <w:r w:rsidR="004E3827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4E3827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согласно приложению N 3.</w:t>
      </w:r>
    </w:p>
    <w:p w:rsidR="00D66820" w:rsidRPr="0027624D" w:rsidRDefault="00262FB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Р</w:t>
      </w:r>
      <w:r w:rsidR="00D66820" w:rsidRPr="0027624D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66820" w:rsidRPr="0027624D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C2B58">
        <w:rPr>
          <w:rFonts w:ascii="Times New Roman" w:hAnsi="Times New Roman" w:cs="Times New Roman"/>
          <w:sz w:val="24"/>
          <w:szCs w:val="24"/>
        </w:rPr>
        <w:t>специалиста 2 категории Шакировой С.З.</w:t>
      </w:r>
      <w:bookmarkStart w:id="0" w:name="_GoBack"/>
      <w:bookmarkEnd w:id="0"/>
    </w:p>
    <w:p w:rsidR="00262FBE" w:rsidRPr="0027624D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BE" w:rsidRPr="0027624D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262FBE" w:rsidP="00262F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62FBE" w:rsidRPr="0027624D" w:rsidRDefault="00262FBE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с</w:t>
      </w:r>
      <w:r w:rsidR="00F81498">
        <w:rPr>
          <w:rFonts w:ascii="Times New Roman" w:hAnsi="Times New Roman" w:cs="Times New Roman"/>
          <w:sz w:val="24"/>
          <w:szCs w:val="24"/>
        </w:rPr>
        <w:t xml:space="preserve">ельского поселения:                           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="00F81498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262FBE" w:rsidRDefault="00262FBE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62FBE" w:rsidRPr="0027624D" w:rsidRDefault="00262F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EBF" w:rsidRDefault="00E52E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EBF" w:rsidRDefault="00E52E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EBF" w:rsidRDefault="00E52E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EBF" w:rsidRDefault="00E52E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EBF" w:rsidRDefault="00E52E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EBF" w:rsidRDefault="00E52E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16E7" w:rsidRDefault="001516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700D" w:rsidRDefault="00F97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700D" w:rsidRDefault="00F97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700D" w:rsidRDefault="00F970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66820" w:rsidRPr="0027624D" w:rsidRDefault="00D6682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7624D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EA245E" w:rsidRPr="0027624D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проведения работ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1516E7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 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EA245E" w:rsidRPr="0027624D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Проведение работ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(далее - Правила) обеспечивает Комиссия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F81481">
        <w:rPr>
          <w:rFonts w:ascii="Times New Roman" w:hAnsi="Times New Roman" w:cs="Times New Roman"/>
          <w:sz w:val="24"/>
          <w:szCs w:val="24"/>
        </w:rPr>
        <w:t>(</w:t>
      </w:r>
      <w:r w:rsidRPr="0027624D">
        <w:rPr>
          <w:rFonts w:ascii="Times New Roman" w:hAnsi="Times New Roman" w:cs="Times New Roman"/>
          <w:sz w:val="24"/>
          <w:szCs w:val="24"/>
        </w:rPr>
        <w:t>внесения изменения</w:t>
      </w:r>
      <w:r w:rsidR="00F81481">
        <w:rPr>
          <w:rFonts w:ascii="Times New Roman" w:hAnsi="Times New Roman" w:cs="Times New Roman"/>
          <w:sz w:val="24"/>
          <w:szCs w:val="24"/>
        </w:rPr>
        <w:t>)</w:t>
      </w:r>
      <w:r w:rsidRPr="0027624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7624D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- Комиссия).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09"/>
        <w:gridCol w:w="4331"/>
      </w:tblGrid>
      <w:tr w:rsidR="0027624D" w:rsidRPr="0027624D" w:rsidTr="0027624D">
        <w:tc>
          <w:tcPr>
            <w:tcW w:w="540" w:type="dxa"/>
          </w:tcPr>
          <w:p w:rsidR="0027624D" w:rsidRPr="0027624D" w:rsidRDefault="00170484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Принятие решения о подготовке проекта</w:t>
            </w:r>
            <w:r w:rsidR="00E52EBF" w:rsidRPr="001516E7">
              <w:rPr>
                <w:rFonts w:ascii="Times New Roman" w:hAnsi="Times New Roman" w:cs="Times New Roman"/>
                <w:szCs w:val="22"/>
              </w:rPr>
              <w:t xml:space="preserve"> внесения изменения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Одновременно с утверждением Положения о Комиссии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Рассмотрение подготовленного проекта Правил Администрацией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1498">
              <w:rPr>
                <w:rFonts w:ascii="Times New Roman" w:hAnsi="Times New Roman" w:cs="Times New Roman"/>
                <w:sz w:val="24"/>
                <w:szCs w:val="24"/>
              </w:rPr>
              <w:t>Амангильдинский</w:t>
            </w:r>
            <w:proofErr w:type="spellEnd"/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пяти рабочих дней</w:t>
            </w:r>
          </w:p>
        </w:tc>
      </w:tr>
      <w:tr w:rsidR="0027624D" w:rsidRPr="001516E7" w:rsidTr="001516E7">
        <w:trPr>
          <w:trHeight w:val="1017"/>
        </w:trPr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позднее десяти дней со дня получения результатов публичных слушаний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Внесение изменений в проект Правил и направление главе Администрации сельского поселения </w:t>
            </w:r>
            <w:proofErr w:type="spellStart"/>
            <w:r w:rsidR="00F81498">
              <w:rPr>
                <w:rFonts w:ascii="Times New Roman" w:hAnsi="Times New Roman" w:cs="Times New Roman"/>
                <w:szCs w:val="22"/>
              </w:rPr>
              <w:t>Амангильдинский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сельсовет муниципального района </w:t>
            </w:r>
            <w:proofErr w:type="spellStart"/>
            <w:r w:rsidRPr="001516E7">
              <w:rPr>
                <w:rFonts w:ascii="Times New Roman" w:hAnsi="Times New Roman" w:cs="Times New Roman"/>
                <w:szCs w:val="22"/>
              </w:rPr>
              <w:t>Абзелиловский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район 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Принятие решения о направлении проекта Правил в Совет сельского поселения </w:t>
            </w:r>
            <w:proofErr w:type="spellStart"/>
            <w:r w:rsidR="00F81498">
              <w:rPr>
                <w:rFonts w:ascii="Times New Roman" w:hAnsi="Times New Roman" w:cs="Times New Roman"/>
                <w:szCs w:val="22"/>
              </w:rPr>
              <w:t>Амангильдинский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сельсовет муниципального района </w:t>
            </w:r>
            <w:proofErr w:type="spellStart"/>
            <w:r w:rsidRPr="001516E7">
              <w:rPr>
                <w:rFonts w:ascii="Times New Roman" w:hAnsi="Times New Roman" w:cs="Times New Roman"/>
                <w:szCs w:val="22"/>
              </w:rPr>
              <w:t>Абзелиловский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район  Республики Башкортостан или об </w:t>
            </w:r>
            <w:r w:rsidRPr="001516E7">
              <w:rPr>
                <w:rFonts w:ascii="Times New Roman" w:hAnsi="Times New Roman" w:cs="Times New Roman"/>
                <w:szCs w:val="22"/>
              </w:rPr>
              <w:lastRenderedPageBreak/>
              <w:t>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lastRenderedPageBreak/>
              <w:t>В течение десяти дней со дня получения проекта Правил</w:t>
            </w:r>
          </w:p>
        </w:tc>
      </w:tr>
    </w:tbl>
    <w:p w:rsidR="00B6709C" w:rsidRDefault="00B6709C" w:rsidP="004E38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66820" w:rsidRPr="0027624D" w:rsidRDefault="00D66820" w:rsidP="008C6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27624D">
        <w:rPr>
          <w:rFonts w:ascii="Times New Roman" w:hAnsi="Times New Roman" w:cs="Times New Roman"/>
          <w:sz w:val="24"/>
          <w:szCs w:val="24"/>
        </w:rPr>
        <w:t>СОСТАВ</w:t>
      </w:r>
    </w:p>
    <w:p w:rsidR="00D66820" w:rsidRPr="0027624D" w:rsidRDefault="001516E7" w:rsidP="001516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E52EB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E52EB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52EBF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E52E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2400"/>
      </w:tblGrid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314DDC" w:rsidP="00314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Ягудина 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D66820" w:rsidRPr="0027624D" w:rsidRDefault="0058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58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З.Г.Галлямова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Инженер землеустроитель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314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С.З.Шакирова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583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Ф.М.Абдуллин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C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27624D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Хисматов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Главный инженер отдела архитектуры и градостроительства</w:t>
            </w:r>
          </w:p>
          <w:p w:rsidR="0027624D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20" w:rsidRDefault="00D66820">
      <w:pPr>
        <w:rPr>
          <w:rFonts w:ascii="Times New Roman" w:hAnsi="Times New Roman" w:cs="Times New Roman"/>
          <w:sz w:val="24"/>
          <w:szCs w:val="24"/>
        </w:rPr>
      </w:pPr>
    </w:p>
    <w:p w:rsidR="00170484" w:rsidRPr="0027624D" w:rsidRDefault="00170484">
      <w:pPr>
        <w:rPr>
          <w:rFonts w:ascii="Times New Roman" w:hAnsi="Times New Roman" w:cs="Times New Roman"/>
          <w:sz w:val="24"/>
          <w:szCs w:val="24"/>
        </w:rPr>
        <w:sectPr w:rsidR="00170484" w:rsidRPr="0027624D" w:rsidSect="0017048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66820" w:rsidRPr="0027624D" w:rsidRDefault="00D66820" w:rsidP="001704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66820" w:rsidRPr="0027624D" w:rsidRDefault="00D66820" w:rsidP="001704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66820" w:rsidRPr="0027624D" w:rsidRDefault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70484" w:rsidRPr="0027624D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66820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0484" w:rsidRPr="0027624D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1.1. Комиссия по подготовке проекта Правил землепользования и застройки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обеспечения применения и реализации Правил землепользования и застройки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10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1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9F7666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Статус и состав комиссии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>по подготовке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 xml:space="preserve">проекта правил </w:t>
      </w:r>
    </w:p>
    <w:p w:rsidR="00D66820" w:rsidRPr="009F7666" w:rsidRDefault="009F2074" w:rsidP="009F2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  <w:r w:rsidR="00D66820"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6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proofErr w:type="spellEnd"/>
      <w:r w:rsidRPr="009F766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 w:rsidR="00D04925" w:rsidRPr="009F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6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F2074" w:rsidRPr="0027624D" w:rsidRDefault="009F2074" w:rsidP="009F2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Комиссия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создается и прекращает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свою деятельность постановлением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</w:t>
      </w:r>
      <w:r w:rsidR="009F207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2.3. Состав Комиссии и порядок ее деятельности утверждается постановлением Администрации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D66820" w:rsidRPr="004E382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, соблюдение прав жителей и правообладателей объек</w:t>
      </w:r>
      <w:r w:rsidR="009F2074">
        <w:rPr>
          <w:rFonts w:ascii="Times New Roman" w:hAnsi="Times New Roman" w:cs="Times New Roman"/>
          <w:sz w:val="24"/>
          <w:szCs w:val="24"/>
        </w:rPr>
        <w:t>тов недвижимости на территории</w:t>
      </w:r>
      <w:r w:rsidR="009F2074" w:rsidRPr="009F2074">
        <w:t xml:space="preserve">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</w:t>
      </w:r>
      <w:r w:rsidR="009F2074" w:rsidRPr="009F2074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</w:t>
      </w:r>
      <w:r w:rsidRPr="0027624D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3.2. В целях осуществления поставленных задач Комиссия выполняет следующие функции: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подготовкой проекта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3.3. </w:t>
      </w:r>
      <w:r w:rsidR="009F2074">
        <w:rPr>
          <w:rFonts w:ascii="Times New Roman" w:hAnsi="Times New Roman" w:cs="Times New Roman"/>
          <w:sz w:val="24"/>
          <w:szCs w:val="24"/>
        </w:rPr>
        <w:t>Рассматривает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проект Пр</w:t>
      </w:r>
      <w:r w:rsidR="009F2074">
        <w:rPr>
          <w:rFonts w:ascii="Times New Roman" w:hAnsi="Times New Roman" w:cs="Times New Roman"/>
          <w:sz w:val="24"/>
          <w:szCs w:val="24"/>
        </w:rPr>
        <w:t>авил, внесения изменений в них и проводит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проверку соответствия его требованиям технических регламентов, генеральному плану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4E382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Обращаться к главе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9F2074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5.1.1. Осуществлять общее руководство деятельности Комиссии, определять перечень вопросов, рассматриваемых на заседаниях Комиссии, сроков и порядка их </w:t>
      </w:r>
      <w:r w:rsidRPr="0027624D">
        <w:rPr>
          <w:rFonts w:ascii="Times New Roman" w:hAnsi="Times New Roman" w:cs="Times New Roman"/>
          <w:sz w:val="24"/>
          <w:szCs w:val="24"/>
        </w:rPr>
        <w:lastRenderedPageBreak/>
        <w:t>рассмотрения.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5.1.3. Подписывать протокол заседаний Комиссии, иные документы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5.3.2. Принимать меры по организационному обеспечению деятельности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5.3.7. Обеспечивать оформление и рассылку решений, выписок из решений, а также других документов.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D66820" w:rsidRPr="0027624D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ответственного секретаря Комиссии.</w:t>
      </w:r>
    </w:p>
    <w:p w:rsidR="00B87A4B" w:rsidRDefault="00B87A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820" w:rsidRPr="001516E7" w:rsidRDefault="001516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6820" w:rsidRPr="00151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52D" w:rsidRPr="001516E7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D66820" w:rsidRPr="001516E7" w:rsidRDefault="00D668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.2. </w:t>
      </w:r>
      <w:r w:rsidR="00D04925" w:rsidRPr="00D0492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</w:t>
      </w:r>
      <w:r w:rsidR="00D66820" w:rsidRPr="0027624D">
        <w:rPr>
          <w:rFonts w:ascii="Times New Roman" w:hAnsi="Times New Roman" w:cs="Times New Roman"/>
          <w:sz w:val="24"/>
          <w:szCs w:val="24"/>
        </w:rPr>
        <w:lastRenderedPageBreak/>
        <w:t>член Комиссии, письменно уполномоченный на это решением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D66820" w:rsidRPr="0027624D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925" w:rsidRPr="00D04925">
        <w:rPr>
          <w:rFonts w:ascii="Times New Roman" w:hAnsi="Times New Roman" w:cs="Times New Roman"/>
          <w:sz w:val="24"/>
          <w:szCs w:val="24"/>
        </w:rPr>
        <w:t>.</w:t>
      </w:r>
      <w:r w:rsidR="007B7CA2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общего числа членов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В случаях, определенных законодательством, Комиссия готовит заключения.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Башкортостан, иных документов территориального планирования, действующих на территории 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Башкортостан. Заключение подписывает председатель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.10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При подготовке проекта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, заинтересованные лица направляют свои предложения в Комиссию по адресу: </w:t>
      </w:r>
      <w:r w:rsidR="00D0492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D04925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D0492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20C39" w:rsidRPr="00B20C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20C39" w:rsidRPr="00B20C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20C39" w:rsidRPr="00B20C39">
        <w:rPr>
          <w:rFonts w:ascii="Times New Roman" w:hAnsi="Times New Roman" w:cs="Times New Roman"/>
          <w:sz w:val="24"/>
          <w:szCs w:val="24"/>
        </w:rPr>
        <w:t>мангильдино</w:t>
      </w:r>
      <w:proofErr w:type="spellEnd"/>
      <w:r w:rsidR="00B20C39" w:rsidRPr="00B20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C39" w:rsidRPr="00B20C39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="00D04925" w:rsidRPr="00B20C39">
        <w:rPr>
          <w:rFonts w:ascii="Times New Roman" w:hAnsi="Times New Roman" w:cs="Times New Roman"/>
          <w:sz w:val="24"/>
          <w:szCs w:val="24"/>
        </w:rPr>
        <w:t>, д.</w:t>
      </w:r>
      <w:r w:rsidR="00B20C39" w:rsidRPr="00B20C39">
        <w:rPr>
          <w:rFonts w:ascii="Times New Roman" w:hAnsi="Times New Roman" w:cs="Times New Roman"/>
          <w:sz w:val="24"/>
          <w:szCs w:val="24"/>
        </w:rPr>
        <w:t>13</w:t>
      </w:r>
      <w:r w:rsidR="00D04925" w:rsidRPr="00B20C39">
        <w:rPr>
          <w:rFonts w:ascii="Times New Roman" w:hAnsi="Times New Roman" w:cs="Times New Roman"/>
          <w:sz w:val="24"/>
          <w:szCs w:val="24"/>
        </w:rPr>
        <w:t>,</w:t>
      </w:r>
      <w:r w:rsidR="00D04925">
        <w:rPr>
          <w:rFonts w:ascii="Times New Roman" w:hAnsi="Times New Roman" w:cs="Times New Roman"/>
          <w:sz w:val="24"/>
          <w:szCs w:val="24"/>
        </w:rPr>
        <w:t xml:space="preserve"> с 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часов до 17 часов, кроме субботы и воскресенья.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proofErr w:type="gramStart"/>
      <w:r w:rsidR="00D04925" w:rsidRPr="00D04925">
        <w:rPr>
          <w:rFonts w:ascii="Times New Roman" w:hAnsi="Times New Roman" w:cs="Times New Roman"/>
          <w:sz w:val="24"/>
          <w:szCs w:val="24"/>
        </w:rPr>
        <w:t>оформляются в письменном виде и должны</w:t>
      </w:r>
      <w:proofErr w:type="gramEnd"/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содержать мотивированные предложения с приложением соответствующих обосновывающих документов (при необходимости).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.11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Ответственный секретарь комиссии </w:t>
      </w:r>
      <w:proofErr w:type="gramStart"/>
      <w:r w:rsidR="00D04925" w:rsidRPr="00D04925">
        <w:rPr>
          <w:rFonts w:ascii="Times New Roman" w:hAnsi="Times New Roman" w:cs="Times New Roman"/>
          <w:sz w:val="24"/>
          <w:szCs w:val="24"/>
        </w:rPr>
        <w:t>осуществляет регистрацию поступившего предложения в день его поступления и передает</w:t>
      </w:r>
      <w:proofErr w:type="gramEnd"/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поступившее предложение председателю Комиссии.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.12</w:t>
      </w:r>
      <w:r w:rsidR="00D04925" w:rsidRPr="00D04925">
        <w:rPr>
          <w:rFonts w:ascii="Times New Roman" w:hAnsi="Times New Roman" w:cs="Times New Roman"/>
          <w:sz w:val="24"/>
          <w:szCs w:val="24"/>
        </w:rPr>
        <w:t>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  <w:r w:rsidR="00D04925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При рассмотрении предложения в проект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или об отклонении такого предложения с указанием причин отклонения.</w:t>
      </w:r>
    </w:p>
    <w:p w:rsidR="00D04925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.13</w:t>
      </w:r>
      <w:r w:rsidR="00D04925" w:rsidRPr="00D04925">
        <w:rPr>
          <w:rFonts w:ascii="Times New Roman" w:hAnsi="Times New Roman" w:cs="Times New Roman"/>
          <w:sz w:val="24"/>
          <w:szCs w:val="24"/>
        </w:rPr>
        <w:t>. Предложения заинтересованных лиц могут быть отклонены по следующим основаниям: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если предложения не относятся к предмету правового зонирования территории сельского поселения</w:t>
      </w:r>
      <w:r w:rsidR="00B8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B87A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87A4B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B87A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дополнения и изменения проекта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B87A4B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</w:t>
      </w:r>
      <w:r w:rsidRPr="00D04925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регулирующих землепользование и застройку на территории </w:t>
      </w:r>
      <w:r w:rsidR="00B87A4B" w:rsidRPr="00B87A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B87A4B" w:rsidRPr="00B87A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87A4B" w:rsidRPr="00B87A4B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B87A4B" w:rsidRPr="00B87A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25" w:rsidRP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1516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6E7">
        <w:rPr>
          <w:rFonts w:ascii="Times New Roman" w:hAnsi="Times New Roman" w:cs="Times New Roman"/>
          <w:b/>
          <w:sz w:val="24"/>
          <w:szCs w:val="24"/>
        </w:rPr>
        <w:t>.    Порядок деятельности Комиссии в период подготовки внесения изменений в Правила</w:t>
      </w:r>
    </w:p>
    <w:p w:rsidR="001516E7" w:rsidRPr="00D04925" w:rsidRDefault="001516E7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D04925" w:rsidRDefault="001516E7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 период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, Комиссия обеспечивает: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подготовку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4925">
        <w:rPr>
          <w:rFonts w:ascii="Times New Roman" w:hAnsi="Times New Roman" w:cs="Times New Roman"/>
          <w:sz w:val="24"/>
          <w:szCs w:val="24"/>
        </w:rPr>
        <w:t xml:space="preserve">2. В целях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лиц и направление указанных предложений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их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в порядке, определенном п. </w:t>
      </w:r>
      <w:r>
        <w:rPr>
          <w:rFonts w:ascii="Times New Roman" w:hAnsi="Times New Roman" w:cs="Times New Roman"/>
          <w:sz w:val="24"/>
          <w:szCs w:val="24"/>
        </w:rPr>
        <w:t>6.10-6.13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 xml:space="preserve">Готовит предварительное заключение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проект и заключение 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7B7C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утверждения, либо направления проекта на доработку;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3) Организует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администрации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1498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7B7C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поселения для принятия решения о направлении проекта на утверждение в представительный орган местного самоуправления или об отклонении проекта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о направлении его на доработку с указанием даты его повторного представления. 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1516E7" w:rsidRDefault="00B87A4B" w:rsidP="00B177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8</w:t>
      </w:r>
      <w:r w:rsidR="00D04925" w:rsidRPr="001516E7">
        <w:rPr>
          <w:rFonts w:ascii="Times New Roman" w:hAnsi="Times New Roman" w:cs="Times New Roman"/>
          <w:b/>
          <w:sz w:val="24"/>
          <w:szCs w:val="24"/>
        </w:rPr>
        <w:t xml:space="preserve">. Порядок деятельности Комиссии после утверждения внесения изменений в </w:t>
      </w:r>
      <w:r w:rsidR="00B177B0" w:rsidRPr="001516E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925" w:rsidRP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К вопросам, подлежащим рассмотрению Комиссий после утверждения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вопросы внесения изменений в правила землепользования и застройки;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 w:rsidR="007B7CA2">
        <w:rPr>
          <w:rFonts w:ascii="Times New Roman" w:hAnsi="Times New Roman" w:cs="Times New Roman"/>
          <w:sz w:val="24"/>
          <w:szCs w:val="24"/>
        </w:rPr>
        <w:t>льства на территории поселения.</w:t>
      </w:r>
    </w:p>
    <w:p w:rsid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.2. Порядок рассмотрения указанных в п.</w:t>
      </w:r>
      <w:r w:rsidR="00B177B0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7B7CA2" w:rsidRDefault="007B7CA2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481" w:rsidRPr="0027624D" w:rsidRDefault="009C2B58">
      <w:pPr>
        <w:rPr>
          <w:rFonts w:ascii="Times New Roman" w:hAnsi="Times New Roman" w:cs="Times New Roman"/>
          <w:sz w:val="24"/>
          <w:szCs w:val="24"/>
        </w:rPr>
      </w:pPr>
    </w:p>
    <w:sectPr w:rsidR="00307481" w:rsidRPr="0027624D" w:rsidSect="005522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0"/>
    <w:rsid w:val="001516E7"/>
    <w:rsid w:val="00170484"/>
    <w:rsid w:val="0021555E"/>
    <w:rsid w:val="00262FBE"/>
    <w:rsid w:val="0027624D"/>
    <w:rsid w:val="00314DDC"/>
    <w:rsid w:val="003C2754"/>
    <w:rsid w:val="004E3827"/>
    <w:rsid w:val="00542B0D"/>
    <w:rsid w:val="0057752D"/>
    <w:rsid w:val="00583E1F"/>
    <w:rsid w:val="006F135F"/>
    <w:rsid w:val="006F2237"/>
    <w:rsid w:val="007078B7"/>
    <w:rsid w:val="007B7CA2"/>
    <w:rsid w:val="008B2000"/>
    <w:rsid w:val="008C60A6"/>
    <w:rsid w:val="00966584"/>
    <w:rsid w:val="009C2B58"/>
    <w:rsid w:val="009D35AB"/>
    <w:rsid w:val="009F2074"/>
    <w:rsid w:val="009F7666"/>
    <w:rsid w:val="00A9180B"/>
    <w:rsid w:val="00B177B0"/>
    <w:rsid w:val="00B20C39"/>
    <w:rsid w:val="00B6709C"/>
    <w:rsid w:val="00B87A4B"/>
    <w:rsid w:val="00D04925"/>
    <w:rsid w:val="00D66820"/>
    <w:rsid w:val="00E52EBF"/>
    <w:rsid w:val="00EA245E"/>
    <w:rsid w:val="00F81481"/>
    <w:rsid w:val="00F81498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0154DcDG" TargetMode="External"/><Relationship Id="rId13" Type="http://schemas.openxmlformats.org/officeDocument/2006/relationships/hyperlink" Target="consultantplus://offline/ref=0149ED6A5C1016DB6AC3B875C36514E55C0265E453E2BAD1FCF7837D60C9BC2EAE3B368CF207E815DB5497274B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63C0094BEC5E093BE05AE4B481A8AB852A3F99BA7BEE7B30D9B143E0154DcBG" TargetMode="External"/><Relationship Id="rId12" Type="http://schemas.openxmlformats.org/officeDocument/2006/relationships/hyperlink" Target="consultantplus://offline/ref=0149ED6A5C1016DB6AC3B863C0094BEC5E093BE150E6B481A8AB852A3F99BA7BEE7B30DEB044c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11D4Dc9G" TargetMode="External"/><Relationship Id="rId11" Type="http://schemas.openxmlformats.org/officeDocument/2006/relationships/hyperlink" Target="consultantplus://offline/ref=0149ED6A5C1016DB6AC3B863C0094BEC5E093BE853E6B481A8AB852A3F49c9G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9ED6A5C1016DB6AC3B875C36514E55C0265E453E2BDDEF0F6837D60C9BC2EAE3B368CF207E815DB55912B4B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Управдел</cp:lastModifiedBy>
  <cp:revision>13</cp:revision>
  <cp:lastPrinted>2016-10-31T06:31:00Z</cp:lastPrinted>
  <dcterms:created xsi:type="dcterms:W3CDTF">2016-10-21T10:02:00Z</dcterms:created>
  <dcterms:modified xsi:type="dcterms:W3CDTF">2016-10-31T06:31:00Z</dcterms:modified>
</cp:coreProperties>
</file>