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5"/>
        <w:gridCol w:w="184"/>
        <w:gridCol w:w="4956"/>
      </w:tblGrid>
      <w:tr w:rsidR="006314F0" w:rsidTr="006314F0">
        <w:trPr>
          <w:trHeight w:val="3075"/>
        </w:trPr>
        <w:tc>
          <w:tcPr>
            <w:tcW w:w="4956" w:type="dxa"/>
          </w:tcPr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b/>
                <w:caps/>
              </w:rPr>
              <w:t>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 АУЫЛ СОВЕТЫ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>
              <w:rPr>
                <w:b/>
                <w:caps/>
              </w:rPr>
              <w:t>әһ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48"/>
              </w:rPr>
            </w:pPr>
            <w:r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48"/>
              </w:rPr>
              <w:t>АРАР</w:t>
            </w:r>
          </w:p>
          <w:p w:rsidR="006314F0" w:rsidRDefault="00A219C5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6314F0">
              <w:rPr>
                <w:sz w:val="22"/>
              </w:rPr>
              <w:t>№  56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6314F0" w:rsidRDefault="006314F0">
            <w:pPr>
              <w:jc w:val="center"/>
              <w:rPr>
                <w:rFonts w:ascii="Arial New Bash" w:hAnsi="Arial New Bash"/>
                <w:sz w:val="22"/>
              </w:rPr>
            </w:pP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184" w:type="dxa"/>
          </w:tcPr>
          <w:p w:rsidR="006314F0" w:rsidRDefault="006314F0">
            <w:pPr>
              <w:jc w:val="center"/>
              <w:rPr>
                <w:rFonts w:ascii="Arial" w:hAnsi="Arial"/>
                <w:sz w:val="16"/>
              </w:rPr>
            </w:pPr>
          </w:p>
          <w:p w:rsidR="006314F0" w:rsidRDefault="006314F0">
            <w:pPr>
              <w:jc w:val="center"/>
              <w:rPr>
                <w:rFonts w:ascii="Arial" w:hAnsi="Arial"/>
                <w:sz w:val="16"/>
              </w:rPr>
            </w:pPr>
          </w:p>
          <w:p w:rsidR="006314F0" w:rsidRDefault="006314F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56" w:type="dxa"/>
          </w:tcPr>
          <w:p w:rsidR="006314F0" w:rsidRDefault="006314F0">
            <w:pPr>
              <w:pStyle w:val="2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0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5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1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F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3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1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B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8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A"/>
            </w:r>
            <w:r>
              <w:rPr>
                <w:b/>
                <w:sz w:val="22"/>
                <w:szCs w:val="22"/>
                <w:lang w:val="ru-RU" w:eastAsia="ru-RU"/>
              </w:rPr>
              <w:t>И Б</w:t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0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8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A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E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0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2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E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1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22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0"/>
            </w:r>
            <w:r>
              <w:rPr>
                <w:b/>
                <w:sz w:val="22"/>
                <w:szCs w:val="22"/>
                <w:lang w:val="ru-RU" w:eastAsia="ru-RU"/>
              </w:rPr>
              <w:sym w:font="Arial New Bash" w:char="041D"/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 СЕЛЬСОВЕТ</w:t>
            </w:r>
          </w:p>
          <w:p w:rsidR="006314F0" w:rsidRDefault="006314F0">
            <w:pPr>
              <w:pStyle w:val="4"/>
              <w:rPr>
                <w:rFonts w:eastAsiaTheme="minorEastAsia" w:cstheme="minorBidi"/>
                <w:sz w:val="48"/>
              </w:rPr>
            </w:pPr>
            <w:r>
              <w:rPr>
                <w:rFonts w:eastAsiaTheme="minorEastAsia" w:cstheme="minorBidi"/>
                <w:sz w:val="48"/>
              </w:rPr>
              <w:t>ПОСТАНОВЛЕНИЕ</w:t>
            </w:r>
          </w:p>
          <w:p w:rsidR="006314F0" w:rsidRDefault="006314F0">
            <w:pPr>
              <w:jc w:val="center"/>
              <w:rPr>
                <w:b/>
              </w:rPr>
            </w:pPr>
          </w:p>
          <w:p w:rsidR="006314F0" w:rsidRDefault="006314F0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  28 » сентябрь 2021  </w:t>
            </w:r>
            <w:r>
              <w:rPr>
                <w:rFonts w:ascii="Arial New Bash" w:hAnsi="Arial New Bash"/>
                <w:b/>
                <w:sz w:val="22"/>
              </w:rPr>
              <w:t>г.</w:t>
            </w:r>
          </w:p>
          <w:p w:rsidR="006314F0" w:rsidRDefault="006314F0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sz w:val="22"/>
              </w:rPr>
              <w:t xml:space="preserve">с.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</w:tc>
      </w:tr>
    </w:tbl>
    <w:p w:rsidR="006314F0" w:rsidRDefault="006314F0" w:rsidP="006314F0"/>
    <w:p w:rsidR="006314F0" w:rsidRDefault="006314F0" w:rsidP="006314F0">
      <w:pPr>
        <w:pStyle w:val="a3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присвоении, изменении адреса и аннулировании адреса зданиям и  земельным участкам, на территории сельского поселения </w:t>
      </w:r>
      <w:proofErr w:type="spellStart"/>
      <w:r>
        <w:rPr>
          <w:rStyle w:val="a4"/>
          <w:sz w:val="28"/>
          <w:szCs w:val="28"/>
        </w:rPr>
        <w:t>Амангильдинский</w:t>
      </w:r>
      <w:proofErr w:type="spellEnd"/>
      <w:r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sz w:val="28"/>
          <w:szCs w:val="28"/>
        </w:rPr>
        <w:t>Абзелиловский</w:t>
      </w:r>
      <w:proofErr w:type="spellEnd"/>
      <w:r>
        <w:rPr>
          <w:rStyle w:val="a4"/>
          <w:sz w:val="28"/>
          <w:szCs w:val="28"/>
        </w:rPr>
        <w:t xml:space="preserve"> район Республики Башкортостан</w:t>
      </w:r>
    </w:p>
    <w:p w:rsidR="006314F0" w:rsidRDefault="006314F0" w:rsidP="006314F0">
      <w:pPr>
        <w:tabs>
          <w:tab w:val="left" w:pos="1388"/>
        </w:tabs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г. №443, постановлением Правительства Российской Федерации «Об утверждении Правил присвоения, изменения и аннулирования адресов» от 19.11.2014 г. №1221</w:t>
      </w:r>
      <w:proofErr w:type="gramEnd"/>
    </w:p>
    <w:p w:rsidR="006314F0" w:rsidRDefault="006314F0" w:rsidP="006314F0">
      <w:pPr>
        <w:tabs>
          <w:tab w:val="left" w:pos="138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</w:p>
    <w:p w:rsidR="006314F0" w:rsidRDefault="006314F0" w:rsidP="006314F0">
      <w:pPr>
        <w:tabs>
          <w:tab w:val="left" w:pos="1388"/>
        </w:tabs>
        <w:jc w:val="both"/>
        <w:rPr>
          <w:sz w:val="28"/>
          <w:szCs w:val="28"/>
        </w:rPr>
      </w:pPr>
    </w:p>
    <w:p w:rsidR="006314F0" w:rsidRDefault="006314F0" w:rsidP="006314F0">
      <w:pPr>
        <w:tabs>
          <w:tab w:val="left" w:pos="13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Присвоить почтовый адрес нежилому зданию, находящемуся на земельном участке с кадастровым номером 02:01:020701:233 и адресом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Амангильдино</w:t>
      </w:r>
      <w:proofErr w:type="spellEnd"/>
      <w:r>
        <w:rPr>
          <w:sz w:val="28"/>
          <w:szCs w:val="28"/>
        </w:rPr>
        <w:t>, ул. Центральная, дом 33:</w:t>
      </w:r>
    </w:p>
    <w:p w:rsidR="006314F0" w:rsidRDefault="006314F0" w:rsidP="006314F0">
      <w:pPr>
        <w:tabs>
          <w:tab w:val="left" w:pos="13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Амангильдино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дом 33:</w:t>
      </w:r>
    </w:p>
    <w:p w:rsidR="006314F0" w:rsidRDefault="006314F0" w:rsidP="006314F0">
      <w:pPr>
        <w:tabs>
          <w:tab w:val="left" w:pos="1388"/>
        </w:tabs>
        <w:jc w:val="both"/>
        <w:rPr>
          <w:bCs/>
          <w:sz w:val="28"/>
        </w:rPr>
      </w:pPr>
      <w:r>
        <w:t xml:space="preserve">       </w:t>
      </w:r>
      <w:r>
        <w:rPr>
          <w:bCs/>
          <w:sz w:val="28"/>
        </w:rPr>
        <w:t xml:space="preserve">2.  Контроль за исполнением настоящего постановления возложить </w:t>
      </w: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инженера землеустроителя сельского поселения </w:t>
      </w:r>
      <w:proofErr w:type="spellStart"/>
      <w:r>
        <w:rPr>
          <w:bCs/>
          <w:sz w:val="28"/>
        </w:rPr>
        <w:t>Амангильдинский</w:t>
      </w:r>
      <w:proofErr w:type="spellEnd"/>
      <w:r>
        <w:rPr>
          <w:bCs/>
          <w:sz w:val="28"/>
        </w:rPr>
        <w:t xml:space="preserve"> сельсовет МР </w:t>
      </w:r>
      <w:proofErr w:type="spellStart"/>
      <w:r>
        <w:rPr>
          <w:bCs/>
          <w:sz w:val="28"/>
        </w:rPr>
        <w:t>Абзелиловский</w:t>
      </w:r>
      <w:proofErr w:type="spellEnd"/>
      <w:r>
        <w:rPr>
          <w:bCs/>
          <w:sz w:val="28"/>
        </w:rPr>
        <w:t xml:space="preserve"> район.</w:t>
      </w:r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администрации </w:t>
      </w:r>
      <w:proofErr w:type="gramStart"/>
      <w:r>
        <w:rPr>
          <w:b/>
          <w:bCs/>
          <w:sz w:val="28"/>
        </w:rPr>
        <w:t>сельского</w:t>
      </w:r>
      <w:proofErr w:type="gramEnd"/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поселения </w:t>
      </w:r>
      <w:proofErr w:type="spellStart"/>
      <w:r>
        <w:rPr>
          <w:b/>
          <w:bCs/>
          <w:sz w:val="28"/>
        </w:rPr>
        <w:t>Амангильдинский</w:t>
      </w:r>
      <w:proofErr w:type="spellEnd"/>
      <w:r>
        <w:rPr>
          <w:b/>
          <w:bCs/>
          <w:sz w:val="28"/>
        </w:rPr>
        <w:t xml:space="preserve"> сельсовет </w:t>
      </w:r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</w:p>
    <w:p w:rsidR="006314F0" w:rsidRDefault="006314F0" w:rsidP="006314F0">
      <w:pPr>
        <w:tabs>
          <w:tab w:val="left" w:pos="1388"/>
        </w:tabs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Абзелиловский</w:t>
      </w:r>
      <w:proofErr w:type="spellEnd"/>
      <w:r>
        <w:rPr>
          <w:b/>
          <w:bCs/>
          <w:sz w:val="28"/>
        </w:rPr>
        <w:t xml:space="preserve"> район РБ:                                                  </w:t>
      </w:r>
      <w:proofErr w:type="spellStart"/>
      <w:r>
        <w:rPr>
          <w:b/>
          <w:bCs/>
          <w:sz w:val="28"/>
        </w:rPr>
        <w:t>Фахрисламов</w:t>
      </w:r>
      <w:proofErr w:type="spellEnd"/>
      <w:r>
        <w:rPr>
          <w:b/>
          <w:bCs/>
          <w:sz w:val="28"/>
        </w:rPr>
        <w:t xml:space="preserve"> М.Х.</w:t>
      </w:r>
    </w:p>
    <w:p w:rsidR="006314F0" w:rsidRDefault="006314F0" w:rsidP="006314F0">
      <w:pPr>
        <w:rPr>
          <w:sz w:val="16"/>
          <w:szCs w:val="16"/>
        </w:rPr>
      </w:pPr>
    </w:p>
    <w:p w:rsidR="006314F0" w:rsidRDefault="006314F0" w:rsidP="006314F0">
      <w:pPr>
        <w:rPr>
          <w:sz w:val="16"/>
          <w:szCs w:val="16"/>
        </w:rPr>
      </w:pPr>
    </w:p>
    <w:p w:rsidR="00F3639D" w:rsidRDefault="00F3639D"/>
    <w:sectPr w:rsidR="00F3639D" w:rsidSect="00F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F0"/>
    <w:rsid w:val="00262B5E"/>
    <w:rsid w:val="006314F0"/>
    <w:rsid w:val="00A219C5"/>
    <w:rsid w:val="00F3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14F0"/>
    <w:pPr>
      <w:keepNext/>
      <w:jc w:val="center"/>
      <w:outlineLvl w:val="3"/>
    </w:pPr>
    <w:rPr>
      <w:rFonts w:ascii="Arial New Bash" w:hAnsi="Arial New Bash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14F0"/>
    <w:rPr>
      <w:rFonts w:ascii="Arial New Bash" w:eastAsia="Times New Roman" w:hAnsi="Arial New Bash" w:cs="Times New Roman"/>
      <w:sz w:val="40"/>
      <w:szCs w:val="20"/>
      <w:lang w:eastAsia="ru-RU"/>
    </w:rPr>
  </w:style>
  <w:style w:type="paragraph" w:styleId="a3">
    <w:name w:val="Normal (Web)"/>
    <w:basedOn w:val="a"/>
    <w:semiHidden/>
    <w:unhideWhenUsed/>
    <w:rsid w:val="006314F0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6314F0"/>
    <w:pPr>
      <w:jc w:val="center"/>
    </w:pPr>
    <w:rPr>
      <w:rFonts w:ascii="Arial New Bash" w:hAnsi="Arial New Bash"/>
      <w:lang/>
    </w:rPr>
  </w:style>
  <w:style w:type="character" w:customStyle="1" w:styleId="20">
    <w:name w:val="Основной текст 2 Знак"/>
    <w:basedOn w:val="a0"/>
    <w:link w:val="2"/>
    <w:semiHidden/>
    <w:rsid w:val="006314F0"/>
    <w:rPr>
      <w:rFonts w:ascii="Arial New Bash" w:eastAsia="Times New Roman" w:hAnsi="Arial New Bash" w:cs="Times New Roman"/>
      <w:sz w:val="24"/>
      <w:szCs w:val="24"/>
      <w:lang/>
    </w:rPr>
  </w:style>
  <w:style w:type="character" w:styleId="a4">
    <w:name w:val="Strong"/>
    <w:basedOn w:val="a0"/>
    <w:qFormat/>
    <w:rsid w:val="00631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cp:lastPrinted>2021-09-28T10:09:00Z</cp:lastPrinted>
  <dcterms:created xsi:type="dcterms:W3CDTF">2021-09-28T09:39:00Z</dcterms:created>
  <dcterms:modified xsi:type="dcterms:W3CDTF">2021-09-28T10:10:00Z</dcterms:modified>
</cp:coreProperties>
</file>